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611A9497" w:rsidR="00BD7522" w:rsidRPr="00A26EE6" w:rsidRDefault="0088792E" w:rsidP="00BD7522">
      <w:pPr>
        <w:pStyle w:val="Heading1"/>
        <w:rPr>
          <w:rFonts w:asciiTheme="minorHAnsi" w:hAnsiTheme="minorHAnsi" w:cstheme="minorHAnsi"/>
        </w:rPr>
      </w:pPr>
      <w:r>
        <w:rPr>
          <w:rFonts w:asciiTheme="minorHAnsi" w:hAnsiTheme="minorHAnsi" w:cstheme="minorHAnsi"/>
        </w:rPr>
        <w:t>October 19</w:t>
      </w:r>
      <w:r w:rsidR="00FF06A0">
        <w:rPr>
          <w:rFonts w:asciiTheme="minorHAnsi" w:hAnsiTheme="minorHAnsi" w:cstheme="minorHAnsi"/>
        </w:rPr>
        <w:t>, 2021</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399D2AFE" w14:textId="697B813D"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Greg Browning, Chairman</w:t>
      </w:r>
      <w:r w:rsidRPr="00313A50">
        <w:rPr>
          <w:rFonts w:asciiTheme="minorHAnsi" w:hAnsiTheme="minorHAnsi" w:cstheme="minorHAnsi"/>
          <w:szCs w:val="24"/>
        </w:rPr>
        <w:tab/>
        <w:t>Alternate Board Member</w:t>
      </w:r>
      <w:r w:rsidRPr="00313A50">
        <w:rPr>
          <w:rFonts w:asciiTheme="minorHAnsi" w:hAnsiTheme="minorHAnsi" w:cstheme="minorHAnsi"/>
          <w:szCs w:val="24"/>
        </w:rPr>
        <w:tab/>
        <w:t>City of Roanoke Rapids</w:t>
      </w:r>
      <w:r w:rsidRPr="00313A50">
        <w:rPr>
          <w:rFonts w:asciiTheme="minorHAnsi" w:hAnsiTheme="minorHAnsi" w:cstheme="minorHAnsi"/>
          <w:szCs w:val="24"/>
        </w:rPr>
        <w:tab/>
      </w:r>
    </w:p>
    <w:p w14:paraId="5D8722D2" w14:textId="553B5582" w:rsidR="00276FC5" w:rsidRPr="00313A50" w:rsidRDefault="00276FC5" w:rsidP="00276FC5">
      <w:pPr>
        <w:tabs>
          <w:tab w:val="left" w:pos="3600"/>
        </w:tabs>
        <w:rPr>
          <w:rFonts w:asciiTheme="minorHAnsi" w:hAnsiTheme="minorHAnsi" w:cstheme="minorHAnsi"/>
          <w:szCs w:val="24"/>
        </w:rPr>
      </w:pPr>
      <w:r w:rsidRPr="00313A50">
        <w:rPr>
          <w:rFonts w:asciiTheme="minorHAnsi" w:hAnsiTheme="minorHAnsi" w:cstheme="minorHAnsi"/>
          <w:szCs w:val="24"/>
        </w:rPr>
        <w:t xml:space="preserve">Bobbie Jones, </w:t>
      </w:r>
      <w:r w:rsidR="004407E8" w:rsidRPr="00313A50">
        <w:rPr>
          <w:rFonts w:asciiTheme="minorHAnsi" w:hAnsiTheme="minorHAnsi" w:cstheme="minorHAnsi"/>
          <w:szCs w:val="24"/>
        </w:rPr>
        <w:t>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604C4281" w14:textId="364B105D" w:rsidR="004407E8"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2252DE09" w14:textId="77777777" w:rsidR="0088792E" w:rsidRDefault="0088792E" w:rsidP="0088792E">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1672F7D6" w14:textId="7B908C1B" w:rsidR="00493EC6" w:rsidRDefault="00493EC6"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735BF199" w14:textId="19A60AAF" w:rsidR="0041004D" w:rsidRDefault="0041004D"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Alternate Board Member</w:t>
      </w:r>
      <w:r>
        <w:rPr>
          <w:rFonts w:asciiTheme="minorHAnsi" w:hAnsiTheme="minorHAnsi" w:cstheme="minorHAnsi"/>
          <w:szCs w:val="24"/>
        </w:rPr>
        <w:tab/>
        <w:t xml:space="preserve">Edgecombe County </w:t>
      </w:r>
    </w:p>
    <w:p w14:paraId="43B3EF51" w14:textId="1C50B6B5" w:rsidR="001404AE" w:rsidRDefault="001404AE"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Phillip Boone </w:t>
      </w:r>
      <w:r>
        <w:rPr>
          <w:rFonts w:asciiTheme="minorHAnsi" w:hAnsiTheme="minorHAnsi" w:cstheme="minorHAnsi"/>
          <w:szCs w:val="24"/>
        </w:rPr>
        <w:tab/>
        <w:t xml:space="preserve">Alternate Board Member </w:t>
      </w:r>
      <w:r>
        <w:rPr>
          <w:rFonts w:asciiTheme="minorHAnsi" w:hAnsiTheme="minorHAnsi" w:cstheme="minorHAnsi"/>
          <w:szCs w:val="24"/>
        </w:rPr>
        <w:tab/>
        <w:t xml:space="preserve">Town of Dortches </w:t>
      </w:r>
    </w:p>
    <w:p w14:paraId="4CBF247C" w14:textId="77777777" w:rsidR="0088792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50040D4B" w14:textId="144C27DC" w:rsidR="00922B05"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 xml:space="preserve">Nash County </w:t>
      </w:r>
    </w:p>
    <w:p w14:paraId="4020C1F1" w14:textId="629D3E71" w:rsidR="00734791" w:rsidRDefault="00734791" w:rsidP="00734791">
      <w:pPr>
        <w:tabs>
          <w:tab w:val="left" w:pos="3600"/>
        </w:tabs>
        <w:rPr>
          <w:rFonts w:ascii="Calibri" w:hAnsi="Calibri" w:cs="Calibri"/>
          <w:szCs w:val="24"/>
        </w:rPr>
      </w:pPr>
      <w:r w:rsidRPr="00313A50">
        <w:rPr>
          <w:rFonts w:ascii="Calibri" w:hAnsi="Calibri" w:cs="Calibri"/>
          <w:szCs w:val="24"/>
        </w:rPr>
        <w:t>Alice Delbridge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Gaston</w:t>
      </w:r>
    </w:p>
    <w:p w14:paraId="44721A6B" w14:textId="2624B278" w:rsidR="0088792E" w:rsidRPr="00313A50"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5EE1113F" w14:textId="77777777" w:rsidR="0088792E" w:rsidRDefault="0088792E" w:rsidP="0088792E">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2AE37335" w14:textId="7FBDC6CA" w:rsidR="0016423D"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Doug Hughes </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036CA3EF" w14:textId="77777777" w:rsidR="00493EC6" w:rsidRDefault="00493EC6" w:rsidP="00B933D6">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03604FF3" w14:textId="7F09885B"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611ADC3A" w14:textId="77777777" w:rsidR="0041004D" w:rsidRDefault="0041004D" w:rsidP="0041004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Assistant Manager </w:t>
      </w:r>
      <w:r>
        <w:rPr>
          <w:rFonts w:asciiTheme="minorHAnsi" w:hAnsiTheme="minorHAnsi" w:cstheme="minorHAnsi"/>
          <w:szCs w:val="24"/>
        </w:rPr>
        <w:tab/>
        <w:t xml:space="preserve">Nash County </w:t>
      </w:r>
    </w:p>
    <w:p w14:paraId="5C0CEE4A" w14:textId="77777777" w:rsidR="0041004D" w:rsidRDefault="0041004D" w:rsidP="0041004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 xml:space="preserve">Administrator/Clerk </w:t>
      </w:r>
      <w:r>
        <w:rPr>
          <w:rFonts w:asciiTheme="minorHAnsi" w:hAnsiTheme="minorHAnsi" w:cstheme="minorHAnsi"/>
          <w:szCs w:val="24"/>
        </w:rPr>
        <w:tab/>
        <w:t xml:space="preserve">Town of Red Oak </w:t>
      </w:r>
    </w:p>
    <w:p w14:paraId="70E67608" w14:textId="3181CFA4" w:rsidR="00F7380C"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7A17F234" w14:textId="77777777" w:rsidR="00374DCE" w:rsidRPr="00313A50" w:rsidRDefault="00374DCE" w:rsidP="00374DCE">
      <w:pPr>
        <w:tabs>
          <w:tab w:val="left" w:pos="3600"/>
        </w:tabs>
        <w:rPr>
          <w:rFonts w:ascii="Calibri" w:hAnsi="Calibri" w:cs="Calibri"/>
          <w:szCs w:val="24"/>
        </w:rPr>
      </w:pPr>
      <w:r>
        <w:rPr>
          <w:rFonts w:ascii="Calibri" w:hAnsi="Calibri" w:cs="Calibri"/>
          <w:szCs w:val="24"/>
        </w:rPr>
        <w:t xml:space="preserve">Grady Smith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Elm City </w:t>
      </w:r>
    </w:p>
    <w:p w14:paraId="6454B902" w14:textId="0F5BD037" w:rsidR="0041004D" w:rsidRDefault="0041004D" w:rsidP="0041004D">
      <w:pPr>
        <w:tabs>
          <w:tab w:val="left" w:pos="3600"/>
        </w:tabs>
        <w:rPr>
          <w:rFonts w:ascii="Calibri" w:hAnsi="Calibri" w:cs="Calibri"/>
          <w:szCs w:val="24"/>
        </w:rPr>
      </w:pPr>
      <w:r>
        <w:rPr>
          <w:rFonts w:ascii="Calibri" w:hAnsi="Calibri" w:cs="Calibri"/>
          <w:szCs w:val="24"/>
        </w:rPr>
        <w:t xml:space="preserve">Denise Stinagle </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07792D29" w14:textId="77777777" w:rsidR="00F53F0D" w:rsidRDefault="0016066D" w:rsidP="002B5C61">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w:t>
      </w:r>
      <w:proofErr w:type="spellStart"/>
      <w:r>
        <w:rPr>
          <w:rFonts w:ascii="Calibri" w:hAnsi="Calibri" w:cs="Calibri"/>
          <w:szCs w:val="24"/>
        </w:rPr>
        <w:t>Tem</w:t>
      </w:r>
      <w:proofErr w:type="spellEnd"/>
      <w:r>
        <w:rPr>
          <w:rFonts w:ascii="Calibri" w:hAnsi="Calibri" w:cs="Calibri"/>
          <w:szCs w:val="24"/>
        </w:rPr>
        <w:t xml:space="preserve"> </w:t>
      </w:r>
      <w:r>
        <w:rPr>
          <w:rFonts w:ascii="Calibri" w:hAnsi="Calibri" w:cs="Calibri"/>
          <w:szCs w:val="24"/>
        </w:rPr>
        <w:tab/>
      </w:r>
      <w:r>
        <w:rPr>
          <w:rFonts w:ascii="Calibri" w:hAnsi="Calibri" w:cs="Calibri"/>
          <w:szCs w:val="24"/>
        </w:rPr>
        <w:tab/>
        <w:t>Town of Hobgood</w:t>
      </w:r>
    </w:p>
    <w:p w14:paraId="5C078238" w14:textId="11BEC559" w:rsidR="0016066D" w:rsidRPr="00313A50"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 xml:space="preserve">Alternate Board Member </w:t>
      </w:r>
      <w:r>
        <w:rPr>
          <w:rFonts w:ascii="Calibri" w:hAnsi="Calibri" w:cs="Calibri"/>
          <w:szCs w:val="24"/>
        </w:rPr>
        <w:tab/>
        <w:t>Town of Pinetops</w:t>
      </w:r>
      <w:r w:rsidR="0016066D">
        <w:rPr>
          <w:rFonts w:ascii="Calibri" w:hAnsi="Calibri" w:cs="Calibri"/>
          <w:szCs w:val="24"/>
        </w:rPr>
        <w:t xml:space="preserve"> </w:t>
      </w:r>
    </w:p>
    <w:p w14:paraId="58C574CA" w14:textId="0E7E84A3"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68F71366" w14:textId="77777777" w:rsidR="0088792E" w:rsidRPr="00313A50" w:rsidRDefault="0088792E" w:rsidP="0088792E">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 xml:space="preserve"> </w:t>
      </w:r>
      <w:r w:rsidRPr="00313A50">
        <w:rPr>
          <w:rFonts w:ascii="Calibri" w:hAnsi="Calibri" w:cs="Calibri"/>
          <w:szCs w:val="24"/>
        </w:rPr>
        <w:tab/>
        <w:t>Town of Tarboro</w:t>
      </w:r>
    </w:p>
    <w:p w14:paraId="70B2C2E2" w14:textId="77777777" w:rsidR="00734791" w:rsidRDefault="00734791" w:rsidP="002B5C61">
      <w:pPr>
        <w:tabs>
          <w:tab w:val="left" w:pos="3600"/>
          <w:tab w:val="left" w:pos="6480"/>
        </w:tabs>
        <w:rPr>
          <w:rFonts w:ascii="Calibri" w:hAnsi="Calibri" w:cs="Calibri"/>
          <w:szCs w:val="24"/>
        </w:rPr>
      </w:pPr>
    </w:p>
    <w:p w14:paraId="2F741B8A" w14:textId="737A9D83"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035900B6" w14:textId="77777777" w:rsidR="003B65CB" w:rsidRDefault="003B65CB" w:rsidP="00B82F2A">
      <w:pPr>
        <w:tabs>
          <w:tab w:val="left" w:pos="3600"/>
          <w:tab w:val="left" w:pos="6840"/>
        </w:tabs>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151D9791" w14:textId="77777777" w:rsidR="0041004D" w:rsidRDefault="0041004D" w:rsidP="0041004D">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lastRenderedPageBreak/>
        <w:t>MEMBERS NOT PRESENT</w:t>
      </w:r>
    </w:p>
    <w:p w14:paraId="4B12150B" w14:textId="1FBB5085" w:rsidR="002216F6" w:rsidRDefault="002216F6" w:rsidP="00E75163">
      <w:pPr>
        <w:rPr>
          <w:rFonts w:asciiTheme="minorHAnsi" w:hAnsiTheme="minorHAnsi" w:cstheme="minorHAnsi"/>
          <w:b/>
          <w:u w:val="single"/>
        </w:rPr>
      </w:pPr>
    </w:p>
    <w:p w14:paraId="52E5FA38" w14:textId="77777777" w:rsidR="0088792E" w:rsidRPr="00313A50" w:rsidRDefault="0088792E" w:rsidP="0088792E">
      <w:pPr>
        <w:tabs>
          <w:tab w:val="left" w:pos="360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Castalia </w:t>
      </w:r>
    </w:p>
    <w:p w14:paraId="2A5801D3" w14:textId="26DC959A" w:rsidR="00DA1AB1" w:rsidRDefault="00DA1AB1" w:rsidP="00DA1AB1">
      <w:pPr>
        <w:tabs>
          <w:tab w:val="left" w:pos="3750"/>
        </w:tabs>
        <w:rPr>
          <w:rFonts w:ascii="Calibri" w:hAnsi="Calibri" w:cs="Calibri"/>
          <w:szCs w:val="24"/>
        </w:rPr>
      </w:pPr>
      <w:r w:rsidRPr="00313A50">
        <w:rPr>
          <w:rFonts w:ascii="Calibri" w:hAnsi="Calibri" w:cs="Calibri"/>
          <w:szCs w:val="24"/>
        </w:rPr>
        <w:t>Wayne Anderson                                    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Enfield</w:t>
      </w:r>
    </w:p>
    <w:p w14:paraId="6C1FDCD3" w14:textId="77777777" w:rsidR="0088792E" w:rsidRDefault="0088792E" w:rsidP="0088792E">
      <w:pPr>
        <w:tabs>
          <w:tab w:val="left" w:pos="3600"/>
          <w:tab w:val="left" w:pos="6480"/>
        </w:tabs>
        <w:rPr>
          <w:rFonts w:asciiTheme="minorHAnsi" w:hAnsiTheme="minorHAnsi" w:cstheme="minorHAnsi"/>
          <w:szCs w:val="24"/>
        </w:rPr>
      </w:pPr>
      <w:r w:rsidRPr="00313A50">
        <w:rPr>
          <w:rFonts w:asciiTheme="minorHAnsi" w:hAnsiTheme="minorHAnsi" w:cstheme="minorHAnsi"/>
          <w:szCs w:val="24"/>
        </w:rPr>
        <w:t>Fred Belfield, Jr.</w:t>
      </w:r>
      <w:r w:rsidRPr="00313A50">
        <w:rPr>
          <w:rFonts w:asciiTheme="minorHAnsi" w:hAnsiTheme="minorHAnsi" w:cstheme="minorHAnsi"/>
          <w:szCs w:val="24"/>
        </w:rPr>
        <w:tab/>
        <w:t>Commissioner</w:t>
      </w:r>
      <w:r w:rsidRPr="00313A50">
        <w:rPr>
          <w:rFonts w:asciiTheme="minorHAnsi" w:hAnsiTheme="minorHAnsi" w:cstheme="minorHAnsi"/>
          <w:szCs w:val="24"/>
        </w:rPr>
        <w:tab/>
        <w:t>Nash County</w:t>
      </w:r>
    </w:p>
    <w:p w14:paraId="787D1589" w14:textId="539A77E6" w:rsidR="00493EC6" w:rsidRDefault="00493EC6" w:rsidP="00FF06A0">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67F6A45E" w14:textId="3F3D1952" w:rsidR="00493EC6" w:rsidRDefault="00493EC6" w:rsidP="00FF06A0">
      <w:pPr>
        <w:tabs>
          <w:tab w:val="left" w:pos="3600"/>
        </w:tabs>
        <w:rPr>
          <w:rFonts w:ascii="Calibri" w:hAnsi="Calibri" w:cs="Calibri"/>
          <w:szCs w:val="24"/>
        </w:rPr>
      </w:pPr>
      <w:r>
        <w:rPr>
          <w:rFonts w:ascii="Calibri" w:hAnsi="Calibri" w:cs="Calibri"/>
          <w:szCs w:val="24"/>
        </w:rPr>
        <w:t xml:space="preserve">Brenda Brown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Nashville </w:t>
      </w:r>
    </w:p>
    <w:p w14:paraId="00591EC8" w14:textId="77777777" w:rsidR="0088792E" w:rsidRDefault="0088792E" w:rsidP="0088792E">
      <w:pPr>
        <w:tabs>
          <w:tab w:val="left" w:pos="3600"/>
        </w:tabs>
        <w:rPr>
          <w:rFonts w:ascii="Calibri" w:hAnsi="Calibri" w:cs="Calibri"/>
          <w:szCs w:val="24"/>
        </w:rPr>
      </w:pPr>
      <w:r w:rsidRPr="00313A50">
        <w:rPr>
          <w:rFonts w:ascii="Calibri" w:hAnsi="Calibri" w:cs="Calibri"/>
          <w:szCs w:val="24"/>
        </w:rPr>
        <w:t>Tony Brown</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Halifax County</w:t>
      </w:r>
    </w:p>
    <w:p w14:paraId="599B26E6" w14:textId="77777777" w:rsidR="0088792E" w:rsidRPr="00FF06A0" w:rsidRDefault="0088792E" w:rsidP="0088792E">
      <w:pPr>
        <w:tabs>
          <w:tab w:val="left" w:pos="3600"/>
        </w:tabs>
        <w:rPr>
          <w:rFonts w:ascii="Calibri" w:hAnsi="Calibri" w:cs="Calibri"/>
          <w:szCs w:val="24"/>
        </w:rPr>
      </w:pPr>
      <w:r w:rsidRPr="00FF06A0">
        <w:rPr>
          <w:rFonts w:ascii="Calibri" w:hAnsi="Calibri" w:cs="Calibri"/>
          <w:szCs w:val="24"/>
        </w:rPr>
        <w:t>Stevie Cox</w:t>
      </w:r>
      <w:r w:rsidRPr="00FF06A0">
        <w:rPr>
          <w:rFonts w:ascii="Calibri" w:hAnsi="Calibri" w:cs="Calibri"/>
          <w:szCs w:val="24"/>
        </w:rPr>
        <w:tab/>
        <w:t>Town Administrator</w:t>
      </w:r>
      <w:r w:rsidRPr="00FF06A0">
        <w:rPr>
          <w:rFonts w:ascii="Calibri" w:hAnsi="Calibri" w:cs="Calibri"/>
          <w:szCs w:val="24"/>
        </w:rPr>
        <w:tab/>
      </w:r>
      <w:r w:rsidRPr="00FF06A0">
        <w:rPr>
          <w:rFonts w:ascii="Calibri" w:hAnsi="Calibri" w:cs="Calibri"/>
          <w:szCs w:val="24"/>
        </w:rPr>
        <w:tab/>
        <w:t xml:space="preserve">Town of Sharpsburg </w:t>
      </w:r>
    </w:p>
    <w:p w14:paraId="20E4EE21" w14:textId="0783F637" w:rsidR="00263016" w:rsidRDefault="00263016" w:rsidP="00263016">
      <w:pPr>
        <w:tabs>
          <w:tab w:val="left" w:pos="3600"/>
          <w:tab w:val="left" w:pos="6480"/>
        </w:tabs>
        <w:rPr>
          <w:rFonts w:asciiTheme="minorHAnsi" w:hAnsiTheme="minorHAnsi" w:cstheme="minorHAnsi"/>
          <w:szCs w:val="24"/>
        </w:rPr>
      </w:pPr>
      <w:r w:rsidRPr="00313A50">
        <w:rPr>
          <w:rFonts w:asciiTheme="minorHAnsi" w:hAnsiTheme="minorHAnsi" w:cstheme="minorHAnsi"/>
          <w:szCs w:val="24"/>
        </w:rPr>
        <w:t>Samuel Davis</w:t>
      </w:r>
      <w:r w:rsidRPr="00313A50">
        <w:rPr>
          <w:rFonts w:asciiTheme="minorHAnsi" w:hAnsiTheme="minorHAnsi" w:cstheme="minorHAnsi"/>
          <w:szCs w:val="24"/>
        </w:rPr>
        <w:tab/>
        <w:t>At-Large Board Member</w:t>
      </w:r>
      <w:r w:rsidRPr="00313A50">
        <w:rPr>
          <w:rFonts w:asciiTheme="minorHAnsi" w:hAnsiTheme="minorHAnsi" w:cstheme="minorHAnsi"/>
          <w:szCs w:val="24"/>
        </w:rPr>
        <w:tab/>
        <w:t>Edgecombe County</w:t>
      </w:r>
    </w:p>
    <w:p w14:paraId="09901A7E" w14:textId="5F027D6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w:t>
      </w:r>
      <w:r w:rsidR="0041004D">
        <w:rPr>
          <w:rFonts w:asciiTheme="minorHAnsi" w:hAnsiTheme="minorHAnsi" w:cstheme="minorHAnsi"/>
          <w:szCs w:val="24"/>
        </w:rPr>
        <w:t>(Alt. attended)</w:t>
      </w:r>
      <w:r w:rsidR="00215497">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519DC335"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 xml:space="preserve">Carl Ferebee </w:t>
      </w:r>
      <w:r w:rsidR="002C0A1C" w:rsidRPr="00313A50">
        <w:rPr>
          <w:rFonts w:asciiTheme="minorHAnsi" w:hAnsiTheme="minorHAnsi" w:cstheme="minorHAnsi"/>
          <w:szCs w:val="24"/>
        </w:rPr>
        <w:t>(Alt. attended)</w:t>
      </w:r>
      <w:r w:rsidR="00D929B5" w:rsidRPr="00313A50">
        <w:rPr>
          <w:rFonts w:asciiTheme="minorHAnsi" w:hAnsiTheme="minorHAnsi" w:cstheme="minorHAnsi"/>
          <w:szCs w:val="24"/>
        </w:rPr>
        <w:tab/>
        <w:t>Mayor Pro-</w:t>
      </w:r>
      <w:proofErr w:type="spellStart"/>
      <w:r w:rsidR="00D929B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7A7AA4A" w14:textId="63634D50" w:rsidR="004C26DF"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575FB155" w14:textId="77777777" w:rsidR="00734791" w:rsidRPr="00313A50"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0F3FF1B" w14:textId="77777777" w:rsidR="003B65CB" w:rsidRPr="003B65CB" w:rsidRDefault="003B65CB" w:rsidP="003B65CB">
      <w:pPr>
        <w:tabs>
          <w:tab w:val="left" w:pos="3600"/>
        </w:tabs>
        <w:rPr>
          <w:rFonts w:ascii="Calibri" w:hAnsi="Calibri" w:cs="Calibri"/>
          <w:szCs w:val="24"/>
        </w:rPr>
      </w:pPr>
      <w:r w:rsidRPr="003B65CB">
        <w:rPr>
          <w:rFonts w:ascii="Calibri" w:hAnsi="Calibri" w:cs="Calibri"/>
          <w:szCs w:val="24"/>
        </w:rPr>
        <w:t xml:space="preserve">Charles Jackson </w:t>
      </w:r>
      <w:r w:rsidRPr="003B65CB">
        <w:rPr>
          <w:rFonts w:ascii="Calibri" w:hAnsi="Calibri" w:cs="Calibri"/>
          <w:szCs w:val="24"/>
        </w:rPr>
        <w:tab/>
        <w:t>Manager</w:t>
      </w:r>
      <w:r w:rsidRPr="003B65CB">
        <w:rPr>
          <w:rFonts w:ascii="Calibri" w:hAnsi="Calibri" w:cs="Calibri"/>
          <w:szCs w:val="24"/>
        </w:rPr>
        <w:tab/>
      </w:r>
      <w:r w:rsidRPr="003B65CB">
        <w:rPr>
          <w:rFonts w:ascii="Calibri" w:hAnsi="Calibri" w:cs="Calibri"/>
          <w:szCs w:val="24"/>
        </w:rPr>
        <w:tab/>
      </w:r>
      <w:r w:rsidRPr="003B65CB">
        <w:rPr>
          <w:rFonts w:ascii="Calibri" w:hAnsi="Calibri" w:cs="Calibri"/>
          <w:szCs w:val="24"/>
        </w:rPr>
        <w:tab/>
        <w:t>Northampton County</w:t>
      </w:r>
    </w:p>
    <w:p w14:paraId="4095FE59" w14:textId="77777777" w:rsidR="0088792E" w:rsidRDefault="0088792E" w:rsidP="0088792E">
      <w:pPr>
        <w:tabs>
          <w:tab w:val="left" w:pos="3600"/>
          <w:tab w:val="left" w:pos="6480"/>
        </w:tabs>
        <w:rPr>
          <w:rFonts w:ascii="Calibri" w:hAnsi="Calibri" w:cs="Calibri"/>
          <w:szCs w:val="24"/>
        </w:rPr>
      </w:pPr>
      <w:bookmarkStart w:id="0" w:name="_Hlk4083018"/>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t>Town of Lucama</w:t>
      </w:r>
    </w:p>
    <w:p w14:paraId="381009C1" w14:textId="43F2FFB0" w:rsidR="00B74D5A" w:rsidRDefault="00B74D5A" w:rsidP="00B74D5A">
      <w:pPr>
        <w:tabs>
          <w:tab w:val="left" w:pos="3600"/>
        </w:tabs>
        <w:rPr>
          <w:rFonts w:ascii="Calibri" w:hAnsi="Calibri" w:cs="Calibri"/>
          <w:szCs w:val="24"/>
        </w:rPr>
      </w:pPr>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001404AE">
        <w:rPr>
          <w:rFonts w:ascii="Calibri" w:hAnsi="Calibri" w:cs="Calibri"/>
          <w:szCs w:val="24"/>
        </w:rPr>
        <w:t xml:space="preserve"> </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49CAD5A0"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070B1491"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08782ECE"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0"/>
    <w:p w14:paraId="31C471D8" w14:textId="77777777" w:rsidR="0088792E" w:rsidRPr="001404AE" w:rsidRDefault="0088792E" w:rsidP="0088792E">
      <w:pPr>
        <w:tabs>
          <w:tab w:val="left" w:pos="3600"/>
          <w:tab w:val="left" w:pos="6480"/>
        </w:tabs>
        <w:rPr>
          <w:rFonts w:asciiTheme="minorHAnsi" w:hAnsiTheme="minorHAnsi" w:cstheme="minorHAnsi"/>
          <w:bCs/>
        </w:rPr>
      </w:pPr>
      <w:r>
        <w:rPr>
          <w:rFonts w:asciiTheme="minorHAnsi" w:hAnsiTheme="minorHAnsi" w:cstheme="minorHAnsi"/>
          <w:bCs/>
        </w:rPr>
        <w:t xml:space="preserve">Julia Meacham </w:t>
      </w:r>
      <w:r>
        <w:rPr>
          <w:rFonts w:asciiTheme="minorHAnsi" w:hAnsiTheme="minorHAnsi" w:cstheme="minorHAnsi"/>
          <w:bCs/>
        </w:rPr>
        <w:tab/>
        <w:t xml:space="preserve">Mayor </w:t>
      </w:r>
      <w:r>
        <w:rPr>
          <w:rFonts w:asciiTheme="minorHAnsi" w:hAnsiTheme="minorHAnsi" w:cstheme="minorHAnsi"/>
          <w:bCs/>
        </w:rPr>
        <w:tab/>
        <w:t xml:space="preserve">Town of Weldon </w:t>
      </w:r>
    </w:p>
    <w:p w14:paraId="1F4842E9" w14:textId="0C14415D" w:rsidR="00922B05" w:rsidRPr="00313A50" w:rsidRDefault="00922B05" w:rsidP="00234FB7">
      <w:pPr>
        <w:tabs>
          <w:tab w:val="left" w:pos="3600"/>
          <w:tab w:val="left" w:pos="6480"/>
        </w:tabs>
        <w:rPr>
          <w:rFonts w:ascii="Calibri" w:hAnsi="Calibri" w:cs="Calibri"/>
          <w:szCs w:val="24"/>
        </w:rPr>
      </w:pPr>
      <w:r>
        <w:rPr>
          <w:rFonts w:ascii="Calibri" w:hAnsi="Calibri" w:cs="Calibri"/>
          <w:szCs w:val="24"/>
        </w:rPr>
        <w:t xml:space="preserve">Jason Morris </w:t>
      </w:r>
      <w:r>
        <w:rPr>
          <w:rFonts w:ascii="Calibri" w:hAnsi="Calibri" w:cs="Calibri"/>
          <w:szCs w:val="24"/>
        </w:rPr>
        <w:tab/>
        <w:t xml:space="preserve">Mayor </w:t>
      </w:r>
      <w:r>
        <w:rPr>
          <w:rFonts w:ascii="Calibri" w:hAnsi="Calibri" w:cs="Calibri"/>
          <w:szCs w:val="24"/>
        </w:rPr>
        <w:tab/>
        <w:t>Town of Jackson</w:t>
      </w:r>
    </w:p>
    <w:p w14:paraId="2C87B82A" w14:textId="77777777" w:rsidR="001404AE" w:rsidRDefault="001404AE" w:rsidP="001404AE">
      <w:pPr>
        <w:tabs>
          <w:tab w:val="left" w:pos="3600"/>
        </w:tabs>
        <w:rPr>
          <w:rFonts w:ascii="Calibri" w:hAnsi="Calibri" w:cs="Calibri"/>
          <w:szCs w:val="24"/>
        </w:rPr>
      </w:pPr>
      <w:r w:rsidRPr="003B3F5C">
        <w:rPr>
          <w:rFonts w:ascii="Calibri" w:hAnsi="Calibri" w:cs="Calibri"/>
          <w:szCs w:val="24"/>
        </w:rPr>
        <w:t xml:space="preserve">Jesse Petteway </w:t>
      </w:r>
      <w:r w:rsidRPr="003B3F5C">
        <w:rPr>
          <w:rFonts w:ascii="Calibri" w:hAnsi="Calibri" w:cs="Calibri"/>
          <w:szCs w:val="24"/>
        </w:rPr>
        <w:tab/>
        <w:t xml:space="preserve">Commissioner </w:t>
      </w:r>
      <w:r w:rsidRPr="003B3F5C">
        <w:rPr>
          <w:rFonts w:ascii="Calibri" w:hAnsi="Calibri" w:cs="Calibri"/>
          <w:szCs w:val="24"/>
        </w:rPr>
        <w:tab/>
      </w:r>
      <w:r w:rsidRPr="003B3F5C">
        <w:rPr>
          <w:rFonts w:ascii="Calibri" w:hAnsi="Calibri" w:cs="Calibri"/>
          <w:szCs w:val="24"/>
        </w:rPr>
        <w:tab/>
        <w:t>Town of Conetoe</w:t>
      </w:r>
    </w:p>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6B12BE32" w14:textId="77777777" w:rsidR="001404AE" w:rsidRPr="00772EE8" w:rsidRDefault="001404AE" w:rsidP="001404AE">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26644682" w14:textId="11F4A6CE" w:rsidR="004A389A" w:rsidRDefault="004A389A" w:rsidP="004A389A">
      <w:pPr>
        <w:tabs>
          <w:tab w:val="left" w:pos="3600"/>
        </w:tabs>
        <w:rPr>
          <w:rFonts w:asciiTheme="minorHAnsi" w:hAnsiTheme="minorHAnsi" w:cstheme="minorHAnsi"/>
          <w:szCs w:val="24"/>
        </w:rPr>
      </w:pPr>
      <w:r w:rsidRPr="00313A50">
        <w:rPr>
          <w:rFonts w:asciiTheme="minorHAnsi" w:hAnsiTheme="minorHAnsi" w:cstheme="minorHAnsi"/>
          <w:szCs w:val="24"/>
        </w:rPr>
        <w:t>Thomas Richard</w:t>
      </w:r>
      <w:r w:rsidR="00F02300" w:rsidRPr="00313A50">
        <w:rPr>
          <w:rFonts w:asciiTheme="minorHAnsi" w:hAnsiTheme="minorHAnsi" w:cstheme="minorHAnsi"/>
          <w:szCs w:val="24"/>
        </w:rPr>
        <w:t>s</w:t>
      </w:r>
      <w:r w:rsidR="00F33CC5" w:rsidRPr="00313A50">
        <w:rPr>
          <w:rFonts w:asciiTheme="minorHAnsi" w:hAnsiTheme="minorHAnsi" w:cstheme="minorHAnsi"/>
          <w:szCs w:val="24"/>
        </w:rPr>
        <w:tab/>
        <w:t>Mayor</w:t>
      </w:r>
      <w:r w:rsidR="00F33CC5"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Bailey</w:t>
      </w:r>
    </w:p>
    <w:p w14:paraId="2F9F386A" w14:textId="2F027B40" w:rsidR="004D5E8B" w:rsidRPr="00313A50"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EA0F5C2" w14:textId="30010212" w:rsidR="00E42640" w:rsidRPr="00313A50" w:rsidRDefault="00313A50" w:rsidP="00313A50">
      <w:pPr>
        <w:tabs>
          <w:tab w:val="left" w:pos="3600"/>
        </w:tabs>
        <w:rPr>
          <w:rFonts w:ascii="Calibri" w:hAnsi="Calibri" w:cs="Calibri"/>
          <w:szCs w:val="24"/>
        </w:rPr>
      </w:pPr>
      <w:r w:rsidRPr="00313A50">
        <w:rPr>
          <w:rFonts w:ascii="Calibri" w:hAnsi="Calibri" w:cs="Calibri"/>
          <w:szCs w:val="24"/>
        </w:rPr>
        <w:t>Elaine Saunders</w:t>
      </w:r>
      <w:r w:rsidRPr="00313A50">
        <w:rPr>
          <w:rFonts w:ascii="Calibri" w:hAnsi="Calibri" w:cs="Calibri"/>
          <w:szCs w:val="24"/>
        </w:rPr>
        <w:tab/>
        <w:t>Commissioner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Saratoga</w:t>
      </w:r>
    </w:p>
    <w:p w14:paraId="6FF1BEB8" w14:textId="31B94A47"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10EC94C4" w14:textId="430AF45C"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164D4E88" w14:textId="0FA6B9D1" w:rsidR="000139EC" w:rsidRDefault="000139EC" w:rsidP="002B5C61">
      <w:pPr>
        <w:tabs>
          <w:tab w:val="left" w:pos="3600"/>
        </w:tabs>
        <w:rPr>
          <w:rFonts w:ascii="Calibri" w:hAnsi="Calibri" w:cs="Calibri"/>
          <w:szCs w:val="24"/>
        </w:rPr>
      </w:pPr>
      <w:r>
        <w:rPr>
          <w:rFonts w:ascii="Calibri" w:hAnsi="Calibri" w:cs="Calibri"/>
          <w:szCs w:val="24"/>
        </w:rPr>
        <w:t xml:space="preserve">Marcelle Smith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Halifax County</w:t>
      </w:r>
    </w:p>
    <w:p w14:paraId="48BD34D9" w14:textId="3CDA3159" w:rsidR="0016066D" w:rsidRPr="00313A50" w:rsidRDefault="0016066D" w:rsidP="002B5C61">
      <w:pPr>
        <w:tabs>
          <w:tab w:val="left" w:pos="3600"/>
        </w:tabs>
        <w:rPr>
          <w:rFonts w:ascii="Calibri" w:hAnsi="Calibri" w:cs="Calibri"/>
          <w:szCs w:val="24"/>
        </w:rPr>
      </w:pPr>
      <w:r>
        <w:rPr>
          <w:rFonts w:ascii="Calibri" w:hAnsi="Calibri" w:cs="Calibri"/>
          <w:szCs w:val="24"/>
        </w:rPr>
        <w:t xml:space="preserve">Dennis Sugg </w:t>
      </w:r>
      <w:r w:rsidR="006966DC">
        <w:rPr>
          <w:rFonts w:ascii="Calibri" w:hAnsi="Calibri" w:cs="Calibri"/>
          <w:szCs w:val="24"/>
        </w:rPr>
        <w:t>(Alt. attended)</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Town of Pinetops </w:t>
      </w:r>
    </w:p>
    <w:p w14:paraId="793844A0" w14:textId="77777777" w:rsidR="0088792E" w:rsidRDefault="0088792E" w:rsidP="0088792E">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67D38526" w:rsidR="004D5E8B" w:rsidRDefault="004D5E8B" w:rsidP="004D5E8B">
      <w:pPr>
        <w:tabs>
          <w:tab w:val="left" w:pos="3600"/>
        </w:tabs>
        <w:rPr>
          <w:rFonts w:ascii="Calibri" w:hAnsi="Calibri" w:cs="Calibri"/>
          <w:szCs w:val="24"/>
        </w:rPr>
      </w:pPr>
      <w:r w:rsidRPr="00313A50">
        <w:rPr>
          <w:rFonts w:ascii="Calibri" w:hAnsi="Calibri" w:cs="Calibri"/>
          <w:szCs w:val="24"/>
        </w:rPr>
        <w:t xml:space="preserve">Jackie Vick </w:t>
      </w:r>
      <w:r w:rsidR="001404AE">
        <w:rPr>
          <w:rFonts w:ascii="Calibri" w:hAnsi="Calibri" w:cs="Calibri"/>
          <w:szCs w:val="24"/>
        </w:rPr>
        <w:t>(Alt.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131B1A90" w14:textId="77777777" w:rsidR="00830F62" w:rsidRPr="00F7380C"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A683A47" w14:textId="77777777" w:rsidR="0041004D" w:rsidRDefault="0041004D" w:rsidP="0041004D">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 xml:space="preserve">Wilson County </w:t>
      </w:r>
    </w:p>
    <w:p w14:paraId="6FC4F992" w14:textId="7C647004" w:rsidR="00F33CC5" w:rsidRDefault="00F33CC5" w:rsidP="002B5C61">
      <w:pPr>
        <w:tabs>
          <w:tab w:val="left" w:pos="3600"/>
          <w:tab w:val="left" w:pos="6480"/>
        </w:tabs>
        <w:rPr>
          <w:rFonts w:ascii="Calibri" w:hAnsi="Calibri" w:cs="Calibri"/>
          <w:szCs w:val="24"/>
        </w:rPr>
      </w:pPr>
      <w:r w:rsidRPr="00313A50">
        <w:rPr>
          <w:rFonts w:ascii="Calibri" w:hAnsi="Calibri" w:cs="Calibri"/>
          <w:szCs w:val="24"/>
        </w:rPr>
        <w:t xml:space="preserve">Steward Woodard </w:t>
      </w:r>
      <w:r w:rsidRPr="00313A50">
        <w:rPr>
          <w:rFonts w:ascii="Calibri" w:hAnsi="Calibri" w:cs="Calibri"/>
          <w:szCs w:val="24"/>
        </w:rPr>
        <w:tab/>
        <w:t xml:space="preserve">Commissioner </w:t>
      </w:r>
      <w:r w:rsidRPr="00313A50">
        <w:rPr>
          <w:rFonts w:ascii="Calibri" w:hAnsi="Calibri" w:cs="Calibri"/>
          <w:szCs w:val="24"/>
        </w:rPr>
        <w:tab/>
        <w:t>Town of Conway</w:t>
      </w:r>
    </w:p>
    <w:p w14:paraId="419DE50F" w14:textId="77777777" w:rsidR="00FF06A0" w:rsidRDefault="00FF06A0" w:rsidP="002B5C61">
      <w:pPr>
        <w:tabs>
          <w:tab w:val="left" w:pos="3600"/>
          <w:tab w:val="left" w:pos="6480"/>
        </w:tabs>
        <w:rPr>
          <w:rFonts w:ascii="Calibri" w:hAnsi="Calibri" w:cs="Calibri"/>
          <w:szCs w:val="24"/>
        </w:rPr>
      </w:pPr>
    </w:p>
    <w:p w14:paraId="3B41135C" w14:textId="77777777" w:rsidR="006966DC" w:rsidRDefault="006966DC" w:rsidP="00E75163">
      <w:pPr>
        <w:rPr>
          <w:rFonts w:asciiTheme="minorHAnsi" w:hAnsiTheme="minorHAnsi" w:cstheme="minorHAnsi"/>
          <w:b/>
          <w:u w:val="single"/>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1128F037"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6A942367" w14:textId="6E5C1C97"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4407E8">
        <w:rPr>
          <w:rFonts w:asciiTheme="minorHAnsi" w:hAnsiTheme="minorHAnsi" w:cstheme="minorHAnsi"/>
        </w:rPr>
        <w:t>Economic Development Planner</w:t>
      </w:r>
    </w:p>
    <w:p w14:paraId="5EC1AC9D" w14:textId="7E8FB0A7" w:rsidR="0016066D" w:rsidRPr="00A26EE6" w:rsidRDefault="0016066D" w:rsidP="00BB3B57">
      <w:pPr>
        <w:tabs>
          <w:tab w:val="left" w:pos="3600"/>
        </w:tabs>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t xml:space="preserve">Administrative Assistant </w:t>
      </w:r>
    </w:p>
    <w:p w14:paraId="501F13D0" w14:textId="56BF0A8B" w:rsidR="00E75163" w:rsidRDefault="00E75163" w:rsidP="00E75163">
      <w:pPr>
        <w:rPr>
          <w:rFonts w:asciiTheme="minorHAnsi" w:hAnsiTheme="minorHAnsi" w:cstheme="minorHAnsi"/>
        </w:rPr>
      </w:pPr>
    </w:p>
    <w:p w14:paraId="5347F3E5" w14:textId="193A55C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1B04394A" w:rsidR="00E97D7D" w:rsidRDefault="00AB0B23" w:rsidP="00512805">
      <w:pPr>
        <w:jc w:val="both"/>
        <w:rPr>
          <w:rFonts w:ascii="Calibri" w:hAnsi="Calibri" w:cs="Calibri"/>
        </w:rPr>
      </w:pPr>
      <w:r>
        <w:rPr>
          <w:rFonts w:ascii="Calibri" w:hAnsi="Calibri" w:cs="Calibri"/>
        </w:rPr>
        <w:t>Chairman Browning</w:t>
      </w:r>
      <w:r w:rsidR="00E97D7D" w:rsidRPr="00E97D7D">
        <w:rPr>
          <w:rFonts w:ascii="Calibri" w:hAnsi="Calibri" w:cs="Calibri"/>
        </w:rPr>
        <w:t xml:space="preserve"> called the </w:t>
      </w:r>
      <w:r w:rsidR="0088792E">
        <w:rPr>
          <w:rFonts w:ascii="Calibri" w:hAnsi="Calibri" w:cs="Calibri"/>
        </w:rPr>
        <w:t xml:space="preserve">virtual </w:t>
      </w:r>
      <w:r w:rsidR="00E97D7D" w:rsidRPr="00E97D7D">
        <w:rPr>
          <w:rFonts w:ascii="Calibri" w:hAnsi="Calibri" w:cs="Calibri"/>
        </w:rPr>
        <w:t xml:space="preserve">meeting of the Upper Coastal Plain Council of Governments </w:t>
      </w:r>
      <w:r w:rsidR="00E97D7D">
        <w:rPr>
          <w:rFonts w:ascii="Calibri" w:hAnsi="Calibri" w:cs="Calibri"/>
        </w:rPr>
        <w:t>Board of Directors to order at 6:</w:t>
      </w:r>
      <w:r w:rsidR="00A76B8E">
        <w:rPr>
          <w:rFonts w:ascii="Calibri" w:hAnsi="Calibri" w:cs="Calibri"/>
        </w:rPr>
        <w:t>25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introduced special guests</w:t>
      </w:r>
      <w:r w:rsidR="00A76B8E">
        <w:rPr>
          <w:rFonts w:ascii="Calibri" w:hAnsi="Calibri" w:cs="Calibri"/>
        </w:rPr>
        <w:t xml:space="preserve"> which included Holly Jones and Mike Hawkins, who are our presenters for the meeting. </w:t>
      </w:r>
      <w:r w:rsidR="00E97D7D" w:rsidRPr="00E97D7D">
        <w:rPr>
          <w:rFonts w:ascii="Calibri" w:hAnsi="Calibri" w:cs="Calibri"/>
        </w:rPr>
        <w:t xml:space="preserve">  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C12CADA" w14:textId="07FCD967" w:rsidR="00545371" w:rsidRDefault="00545371" w:rsidP="00512805">
      <w:pPr>
        <w:jc w:val="both"/>
        <w:rPr>
          <w:rFonts w:ascii="Calibri" w:hAnsi="Calibri" w:cs="Calibri"/>
        </w:rPr>
      </w:pPr>
    </w:p>
    <w:p w14:paraId="0D5DE0B1" w14:textId="7E166C95"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382CBA82" w14:textId="52D9069E" w:rsidR="00A76B8E" w:rsidRDefault="00532760" w:rsidP="00A76B8E">
      <w:pPr>
        <w:tabs>
          <w:tab w:val="left" w:pos="3600"/>
          <w:tab w:val="left" w:pos="6480"/>
        </w:tabs>
        <w:rPr>
          <w:rFonts w:asciiTheme="minorHAnsi" w:hAnsiTheme="minorHAnsi" w:cstheme="minorHAnsi"/>
          <w:szCs w:val="24"/>
        </w:rPr>
      </w:pPr>
      <w:r>
        <w:rPr>
          <w:rFonts w:asciiTheme="minorHAnsi" w:hAnsiTheme="minorHAnsi" w:cstheme="minorHAnsi"/>
        </w:rPr>
        <w:t>Chairman Browning</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Pr>
          <w:rFonts w:asciiTheme="minorHAnsi" w:hAnsiTheme="minorHAnsi" w:cstheme="minorHAnsi"/>
        </w:rPr>
        <w:t xml:space="preserve">approval of the </w:t>
      </w:r>
      <w:r w:rsidR="00A76B8E">
        <w:rPr>
          <w:rFonts w:asciiTheme="minorHAnsi" w:hAnsiTheme="minorHAnsi" w:cstheme="minorHAnsi"/>
        </w:rPr>
        <w:t>August 17</w:t>
      </w:r>
      <w:r>
        <w:rPr>
          <w:rFonts w:asciiTheme="minorHAnsi" w:hAnsiTheme="minorHAnsi" w:cstheme="minorHAnsi"/>
        </w:rPr>
        <w:t>, 2021, minutes</w:t>
      </w:r>
      <w:r w:rsidR="00A76B8E">
        <w:rPr>
          <w:rFonts w:asciiTheme="minorHAnsi" w:hAnsiTheme="minorHAnsi" w:cstheme="minorHAnsi"/>
        </w:rPr>
        <w:t>, approval of the budget amendments for Workforce Development and Aging, approval of financial reports, approval of the Tri-COG Mega-Region Food System Development Study (if awarded) and approval of the CEDS Strategy Development Group Nomination List</w:t>
      </w:r>
      <w:r w:rsidR="002F3B4E">
        <w:rPr>
          <w:rFonts w:asciiTheme="minorHAnsi" w:hAnsiTheme="minorHAnsi" w:cstheme="minorHAnsi"/>
        </w:rPr>
        <w:t>.</w:t>
      </w:r>
      <w:r>
        <w:rPr>
          <w:rFonts w:asciiTheme="minorHAnsi" w:hAnsiTheme="minorHAnsi" w:cstheme="minorHAnsi"/>
        </w:rPr>
        <w:t xml:space="preserve"> </w:t>
      </w:r>
      <w:r w:rsidR="00BC4CB4">
        <w:rPr>
          <w:rFonts w:asciiTheme="minorHAnsi" w:hAnsiTheme="minorHAnsi" w:cstheme="minorHAnsi"/>
        </w:rPr>
        <w:t xml:space="preserve"> A Motion was made by M</w:t>
      </w:r>
      <w:r w:rsidR="00A76B8E">
        <w:rPr>
          <w:rFonts w:asciiTheme="minorHAnsi" w:hAnsiTheme="minorHAnsi" w:cstheme="minorHAnsi"/>
        </w:rPr>
        <w:t>s. Miranda Boykin</w:t>
      </w:r>
      <w:r w:rsidR="00BC4CB4">
        <w:rPr>
          <w:rFonts w:asciiTheme="minorHAnsi" w:hAnsiTheme="minorHAnsi" w:cstheme="minorHAnsi"/>
        </w:rPr>
        <w:t xml:space="preserve"> and seconded by M</w:t>
      </w:r>
      <w:r w:rsidR="002F3B4E">
        <w:rPr>
          <w:rFonts w:asciiTheme="minorHAnsi" w:hAnsiTheme="minorHAnsi" w:cstheme="minorHAnsi"/>
        </w:rPr>
        <w:t xml:space="preserve">r. </w:t>
      </w:r>
      <w:r w:rsidR="00A76B8E">
        <w:rPr>
          <w:rFonts w:asciiTheme="minorHAnsi" w:hAnsiTheme="minorHAnsi" w:cstheme="minorHAnsi"/>
        </w:rPr>
        <w:t>Othar Woodard</w:t>
      </w:r>
      <w:r w:rsidR="00BC4CB4">
        <w:rPr>
          <w:rFonts w:asciiTheme="minorHAnsi" w:hAnsiTheme="minorHAnsi" w:cstheme="minorHAnsi"/>
        </w:rPr>
        <w:t xml:space="preserve">.  </w:t>
      </w:r>
      <w:r w:rsidR="00BC4CB4">
        <w:rPr>
          <w:rFonts w:ascii="Calibri" w:hAnsi="Calibri" w:cs="Calibri"/>
          <w:szCs w:val="24"/>
        </w:rPr>
        <w:t xml:space="preserve">Those voting in favor included: </w:t>
      </w:r>
      <w:r w:rsidR="00A76B8E" w:rsidRPr="00313A50">
        <w:rPr>
          <w:rFonts w:asciiTheme="minorHAnsi" w:hAnsiTheme="minorHAnsi" w:cstheme="minorHAnsi"/>
          <w:szCs w:val="24"/>
        </w:rPr>
        <w:t>Greg Browning, Bobbie Jones, Miranda Boykin,</w:t>
      </w:r>
      <w:r w:rsidR="00A76B8E">
        <w:rPr>
          <w:rFonts w:asciiTheme="minorHAnsi" w:hAnsiTheme="minorHAnsi" w:cstheme="minorHAnsi"/>
          <w:szCs w:val="24"/>
        </w:rPr>
        <w:t xml:space="preserve"> </w:t>
      </w:r>
      <w:r w:rsidR="00A76B8E" w:rsidRPr="00313A50">
        <w:rPr>
          <w:rFonts w:ascii="Calibri" w:hAnsi="Calibri" w:cs="Calibri"/>
          <w:szCs w:val="24"/>
        </w:rPr>
        <w:t>Randy Beale</w:t>
      </w:r>
      <w:r w:rsidR="00A76B8E">
        <w:rPr>
          <w:rFonts w:ascii="Calibri" w:hAnsi="Calibri" w:cs="Calibri"/>
          <w:szCs w:val="24"/>
        </w:rPr>
        <w:t xml:space="preserve">, </w:t>
      </w:r>
      <w:r w:rsidR="00A76B8E">
        <w:rPr>
          <w:rFonts w:asciiTheme="minorHAnsi" w:hAnsiTheme="minorHAnsi" w:cstheme="minorHAnsi"/>
          <w:szCs w:val="24"/>
        </w:rPr>
        <w:t xml:space="preserve">Roy Bell, Natalie Bess, Phillip Boone, </w:t>
      </w:r>
      <w:r w:rsidR="00A76B8E">
        <w:rPr>
          <w:rFonts w:asciiTheme="minorHAnsi" w:hAnsiTheme="minorHAnsi" w:cstheme="minorHAnsi"/>
          <w:bCs/>
        </w:rPr>
        <w:t xml:space="preserve">Eddie Braxton, </w:t>
      </w:r>
      <w:r w:rsidR="00A76B8E">
        <w:rPr>
          <w:rFonts w:ascii="Calibri" w:hAnsi="Calibri" w:cs="Calibri"/>
          <w:szCs w:val="24"/>
        </w:rPr>
        <w:t xml:space="preserve">Eddie Coats, </w:t>
      </w:r>
      <w:r w:rsidR="00A76B8E" w:rsidRPr="00313A50">
        <w:rPr>
          <w:rFonts w:ascii="Calibri" w:hAnsi="Calibri" w:cs="Calibri"/>
          <w:szCs w:val="24"/>
        </w:rPr>
        <w:t>Alice Delbridge</w:t>
      </w:r>
      <w:r w:rsidR="00A76B8E">
        <w:rPr>
          <w:rFonts w:ascii="Calibri" w:hAnsi="Calibri" w:cs="Calibri"/>
          <w:szCs w:val="24"/>
        </w:rPr>
        <w:t xml:space="preserve">, Mark Frohman, </w:t>
      </w:r>
      <w:r w:rsidR="00A76B8E" w:rsidRPr="00313A50">
        <w:rPr>
          <w:rFonts w:ascii="Calibri" w:hAnsi="Calibri" w:cs="Calibri"/>
          <w:szCs w:val="24"/>
        </w:rPr>
        <w:t>Reginald Harris</w:t>
      </w:r>
      <w:r w:rsidR="00A76B8E">
        <w:rPr>
          <w:rFonts w:ascii="Calibri" w:hAnsi="Calibri" w:cs="Calibri"/>
          <w:szCs w:val="24"/>
        </w:rPr>
        <w:t xml:space="preserve">, </w:t>
      </w:r>
      <w:r w:rsidR="00A76B8E" w:rsidRPr="00313A50">
        <w:rPr>
          <w:rFonts w:asciiTheme="minorHAnsi" w:hAnsiTheme="minorHAnsi" w:cstheme="minorHAnsi"/>
          <w:szCs w:val="24"/>
        </w:rPr>
        <w:t>Doug Hughes</w:t>
      </w:r>
      <w:r w:rsidR="00A76B8E">
        <w:rPr>
          <w:rFonts w:asciiTheme="minorHAnsi" w:hAnsiTheme="minorHAnsi" w:cstheme="minorHAnsi"/>
          <w:szCs w:val="24"/>
        </w:rPr>
        <w:t xml:space="preserve">, </w:t>
      </w:r>
      <w:r w:rsidR="00A76B8E">
        <w:rPr>
          <w:rFonts w:ascii="Calibri" w:hAnsi="Calibri" w:cs="Calibri"/>
          <w:szCs w:val="24"/>
        </w:rPr>
        <w:t xml:space="preserve">Brenda Lucas, </w:t>
      </w:r>
      <w:r w:rsidR="00A76B8E" w:rsidRPr="00313A50">
        <w:rPr>
          <w:rFonts w:ascii="Calibri" w:hAnsi="Calibri" w:cs="Calibri"/>
          <w:szCs w:val="24"/>
        </w:rPr>
        <w:t>Martha Lucas</w:t>
      </w:r>
      <w:r w:rsidR="00A76B8E">
        <w:rPr>
          <w:rFonts w:ascii="Calibri" w:hAnsi="Calibri" w:cs="Calibri"/>
          <w:szCs w:val="24"/>
        </w:rPr>
        <w:t xml:space="preserve">, Sherry Lucas, </w:t>
      </w:r>
      <w:r w:rsidR="00A76B8E" w:rsidRPr="00313A50">
        <w:rPr>
          <w:rFonts w:asciiTheme="minorHAnsi" w:hAnsiTheme="minorHAnsi" w:cstheme="minorHAnsi"/>
          <w:szCs w:val="24"/>
        </w:rPr>
        <w:t>Joshua Pair</w:t>
      </w:r>
      <w:r w:rsidR="00A76B8E">
        <w:rPr>
          <w:rFonts w:asciiTheme="minorHAnsi" w:hAnsiTheme="minorHAnsi" w:cstheme="minorHAnsi"/>
          <w:szCs w:val="24"/>
        </w:rPr>
        <w:t xml:space="preserve">, </w:t>
      </w:r>
    </w:p>
    <w:p w14:paraId="487F47CE" w14:textId="06CEDDD9" w:rsidR="00A76B8E" w:rsidRDefault="00A76B8E" w:rsidP="00374DCE">
      <w:pPr>
        <w:tabs>
          <w:tab w:val="left" w:pos="3600"/>
        </w:tabs>
        <w:rPr>
          <w:rFonts w:ascii="Calibri" w:hAnsi="Calibri" w:cs="Calibri"/>
          <w:szCs w:val="24"/>
        </w:rPr>
      </w:pPr>
      <w:r>
        <w:rPr>
          <w:rFonts w:asciiTheme="minorHAnsi" w:hAnsiTheme="minorHAnsi" w:cstheme="minorHAnsi"/>
          <w:szCs w:val="24"/>
        </w:rPr>
        <w:t>Stacie Shatzer</w:t>
      </w:r>
      <w:r w:rsidR="00374DCE">
        <w:rPr>
          <w:rFonts w:asciiTheme="minorHAnsi" w:hAnsiTheme="minorHAnsi" w:cstheme="minorHAnsi"/>
          <w:szCs w:val="24"/>
        </w:rPr>
        <w:t xml:space="preserve">, </w:t>
      </w:r>
      <w:r>
        <w:rPr>
          <w:rFonts w:asciiTheme="minorHAnsi" w:hAnsiTheme="minorHAnsi" w:cstheme="minorHAnsi"/>
          <w:szCs w:val="24"/>
        </w:rPr>
        <w:t>Tracy Shearin</w:t>
      </w:r>
      <w:r w:rsidR="00374DCE">
        <w:rPr>
          <w:rFonts w:asciiTheme="minorHAnsi" w:hAnsiTheme="minorHAnsi" w:cstheme="minorHAnsi"/>
          <w:szCs w:val="24"/>
        </w:rPr>
        <w:t xml:space="preserve">, </w:t>
      </w:r>
      <w:r w:rsidRPr="00313A50">
        <w:rPr>
          <w:rFonts w:ascii="Calibri" w:hAnsi="Calibri" w:cs="Calibri"/>
          <w:szCs w:val="24"/>
        </w:rPr>
        <w:t>Barbara Simmons</w:t>
      </w:r>
      <w:r w:rsidR="00374DCE">
        <w:rPr>
          <w:rFonts w:ascii="Calibri" w:hAnsi="Calibri" w:cs="Calibri"/>
          <w:szCs w:val="24"/>
        </w:rPr>
        <w:t xml:space="preserve">, Grady Smith, </w:t>
      </w:r>
      <w:r>
        <w:rPr>
          <w:rFonts w:ascii="Calibri" w:hAnsi="Calibri" w:cs="Calibri"/>
          <w:szCs w:val="24"/>
        </w:rPr>
        <w:t>Denise Stinagle</w:t>
      </w:r>
      <w:r w:rsidR="00374DCE">
        <w:rPr>
          <w:rFonts w:ascii="Calibri" w:hAnsi="Calibri" w:cs="Calibri"/>
          <w:szCs w:val="24"/>
        </w:rPr>
        <w:t xml:space="preserve">, </w:t>
      </w:r>
      <w:r>
        <w:rPr>
          <w:rFonts w:ascii="Calibri" w:hAnsi="Calibri" w:cs="Calibri"/>
          <w:szCs w:val="24"/>
        </w:rPr>
        <w:t>Robert Sykes</w:t>
      </w:r>
      <w:r w:rsidR="00374DCE">
        <w:rPr>
          <w:rFonts w:ascii="Calibri" w:hAnsi="Calibri" w:cs="Calibri"/>
          <w:szCs w:val="24"/>
        </w:rPr>
        <w:t xml:space="preserve">, </w:t>
      </w:r>
    </w:p>
    <w:p w14:paraId="6569E72A" w14:textId="6BC4CC3F" w:rsidR="002B2479" w:rsidRDefault="00A76B8E" w:rsidP="00374DCE">
      <w:pPr>
        <w:rPr>
          <w:rFonts w:ascii="Calibri" w:hAnsi="Calibri" w:cs="Calibri"/>
          <w:szCs w:val="24"/>
        </w:rPr>
      </w:pPr>
      <w:r>
        <w:rPr>
          <w:rFonts w:ascii="Calibri" w:hAnsi="Calibri" w:cs="Calibri"/>
          <w:szCs w:val="24"/>
        </w:rPr>
        <w:t>Barbara Taylor</w:t>
      </w:r>
      <w:r w:rsidR="00374DCE">
        <w:rPr>
          <w:rFonts w:ascii="Calibri" w:hAnsi="Calibri" w:cs="Calibri"/>
          <w:szCs w:val="24"/>
        </w:rPr>
        <w:t xml:space="preserve">, </w:t>
      </w:r>
      <w:r w:rsidRPr="00734791">
        <w:rPr>
          <w:rFonts w:ascii="Calibri" w:hAnsi="Calibri" w:cs="Calibri"/>
          <w:szCs w:val="24"/>
        </w:rPr>
        <w:t>Ralph Webb</w:t>
      </w:r>
      <w:r w:rsidR="00374DCE">
        <w:rPr>
          <w:rFonts w:ascii="Calibri" w:hAnsi="Calibri" w:cs="Calibri"/>
          <w:szCs w:val="24"/>
        </w:rPr>
        <w:t>, John White and O</w:t>
      </w:r>
      <w:r w:rsidRPr="00313A50">
        <w:rPr>
          <w:rFonts w:ascii="Calibri" w:hAnsi="Calibri" w:cs="Calibri"/>
          <w:szCs w:val="24"/>
        </w:rPr>
        <w:t>thar Woodard</w:t>
      </w:r>
      <w:r w:rsidR="00374DCE">
        <w:rPr>
          <w:rFonts w:ascii="Calibri" w:hAnsi="Calibri" w:cs="Calibri"/>
          <w:szCs w:val="24"/>
        </w:rPr>
        <w:t xml:space="preserve">. </w:t>
      </w:r>
      <w:r w:rsidR="00ED092B">
        <w:rPr>
          <w:rFonts w:ascii="Calibri" w:hAnsi="Calibri" w:cs="Calibri"/>
          <w:szCs w:val="24"/>
        </w:rPr>
        <w:t xml:space="preserve">There were none opposed.  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62B9575D" w14:textId="7B5979D3" w:rsidR="00573D85" w:rsidRDefault="00573D85" w:rsidP="008F4FB4">
      <w:pPr>
        <w:tabs>
          <w:tab w:val="left" w:pos="3600"/>
          <w:tab w:val="left" w:pos="6480"/>
        </w:tabs>
        <w:rPr>
          <w:rFonts w:ascii="Calibri" w:hAnsi="Calibri" w:cs="Calibri"/>
          <w:szCs w:val="24"/>
        </w:rPr>
      </w:pPr>
    </w:p>
    <w:p w14:paraId="523E998F" w14:textId="10DF6B1E" w:rsidR="00DB5488" w:rsidRPr="00306073" w:rsidRDefault="00306073" w:rsidP="007A1AC8">
      <w:pPr>
        <w:tabs>
          <w:tab w:val="right" w:pos="9360"/>
        </w:tabs>
        <w:rPr>
          <w:rFonts w:ascii="Calibri" w:hAnsi="Calibri" w:cs="Calibri"/>
          <w:b/>
          <w:bCs/>
          <w:szCs w:val="24"/>
          <w:u w:val="single"/>
        </w:rPr>
      </w:pPr>
      <w:r w:rsidRPr="00306073">
        <w:rPr>
          <w:rFonts w:ascii="Calibri" w:hAnsi="Calibri" w:cs="Calibri"/>
          <w:b/>
          <w:bCs/>
          <w:szCs w:val="24"/>
          <w:u w:val="single"/>
        </w:rPr>
        <w:t>SPECIAL PRESENTATION</w:t>
      </w:r>
    </w:p>
    <w:p w14:paraId="661D071B" w14:textId="6A580149" w:rsidR="00306073" w:rsidRDefault="00306073" w:rsidP="007A1AC8">
      <w:pPr>
        <w:tabs>
          <w:tab w:val="right" w:pos="9360"/>
        </w:tabs>
        <w:rPr>
          <w:rFonts w:ascii="Calibri" w:hAnsi="Calibri" w:cs="Calibri"/>
          <w:szCs w:val="24"/>
        </w:rPr>
      </w:pPr>
    </w:p>
    <w:p w14:paraId="4D362B1B" w14:textId="44F318F0" w:rsidR="00306073" w:rsidRDefault="00306073" w:rsidP="007A1AC8">
      <w:pPr>
        <w:tabs>
          <w:tab w:val="right" w:pos="9360"/>
        </w:tabs>
        <w:rPr>
          <w:rFonts w:ascii="Calibri" w:hAnsi="Calibri" w:cs="Calibri"/>
          <w:szCs w:val="24"/>
        </w:rPr>
      </w:pPr>
      <w:bookmarkStart w:id="1" w:name="_Hlk85707838"/>
      <w:r>
        <w:rPr>
          <w:rFonts w:ascii="Calibri" w:hAnsi="Calibri" w:cs="Calibri"/>
          <w:szCs w:val="24"/>
        </w:rPr>
        <w:t xml:space="preserve">Holly Jones, NCDOJ Public Protection Section and Mike Hawkins, Task Force for Racial Equity in Criminal Justice Member, gave a presentation on the Task Force for Racial Equity in Criminal Justice.  They discussed the formation of the task force and background information as well as local policy recommendations going forward.  Lastly, they discussed implementation initiatives for the formation of local policy committees and gave contact information for help or questions.  </w:t>
      </w:r>
    </w:p>
    <w:bookmarkEnd w:id="1"/>
    <w:p w14:paraId="4B6C663A" w14:textId="77777777" w:rsidR="00306073" w:rsidRPr="00DB5488" w:rsidRDefault="00306073" w:rsidP="007A1AC8">
      <w:pPr>
        <w:tabs>
          <w:tab w:val="right" w:pos="9360"/>
        </w:tabs>
        <w:rPr>
          <w:rFonts w:ascii="Calibri" w:hAnsi="Calibri" w:cs="Calibri"/>
          <w:szCs w:val="24"/>
        </w:rPr>
      </w:pPr>
    </w:p>
    <w:p w14:paraId="3B3142BF" w14:textId="6DE83F92"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lastRenderedPageBreak/>
        <w:t>CHAIRMAN’S REPORT</w:t>
      </w:r>
    </w:p>
    <w:p w14:paraId="03E9CD9E" w14:textId="3B81DD9F" w:rsidR="00233BB1" w:rsidRDefault="00233BB1" w:rsidP="007A1AC8">
      <w:pPr>
        <w:tabs>
          <w:tab w:val="right" w:pos="9360"/>
        </w:tabs>
        <w:rPr>
          <w:rFonts w:ascii="Calibri" w:hAnsi="Calibri" w:cs="Calibri"/>
          <w:b/>
          <w:bCs/>
          <w:szCs w:val="24"/>
          <w:u w:val="single"/>
        </w:rPr>
      </w:pPr>
    </w:p>
    <w:p w14:paraId="696E66CA" w14:textId="11783AEF" w:rsidR="00737E78" w:rsidRDefault="00F16931" w:rsidP="00233BB1">
      <w:pPr>
        <w:rPr>
          <w:rFonts w:ascii="Calibri" w:hAnsi="Calibri" w:cs="Calibri"/>
          <w:szCs w:val="24"/>
        </w:rPr>
      </w:pPr>
      <w:r>
        <w:rPr>
          <w:rFonts w:ascii="Calibri" w:hAnsi="Calibri" w:cs="Calibri"/>
          <w:szCs w:val="24"/>
        </w:rPr>
        <w:t xml:space="preserve">Chairman Browning shared that he and Mr. Hiett had recently attended a meeting of the NCARCOG in Marion, NC.  He discussed some of the guest speakers and the issues that were addressed.  He elaborated on some of the obstacles that are still on-going with the pandemic </w:t>
      </w:r>
      <w:proofErr w:type="gramStart"/>
      <w:r>
        <w:rPr>
          <w:rFonts w:ascii="Calibri" w:hAnsi="Calibri" w:cs="Calibri"/>
          <w:szCs w:val="24"/>
        </w:rPr>
        <w:t>and also</w:t>
      </w:r>
      <w:proofErr w:type="gramEnd"/>
      <w:r>
        <w:rPr>
          <w:rFonts w:ascii="Calibri" w:hAnsi="Calibri" w:cs="Calibri"/>
          <w:szCs w:val="24"/>
        </w:rPr>
        <w:t xml:space="preserve"> discussed ARPA funding.  He invited all members to contact the COG if they have specific questions or need assistance. </w:t>
      </w:r>
    </w:p>
    <w:p w14:paraId="4C799C85" w14:textId="70766EE8" w:rsidR="00F16931" w:rsidRDefault="00F16931" w:rsidP="00233BB1">
      <w:pPr>
        <w:rPr>
          <w:rFonts w:ascii="Calibri" w:hAnsi="Calibri" w:cs="Calibri"/>
          <w:szCs w:val="24"/>
        </w:rPr>
      </w:pPr>
    </w:p>
    <w:p w14:paraId="0A89BD42" w14:textId="673F95A0" w:rsidR="00F16931" w:rsidRDefault="00F16931" w:rsidP="00233BB1">
      <w:pPr>
        <w:rPr>
          <w:rFonts w:ascii="Calibri" w:hAnsi="Calibri" w:cs="Calibri"/>
          <w:szCs w:val="24"/>
        </w:rPr>
      </w:pPr>
      <w:r>
        <w:rPr>
          <w:rFonts w:ascii="Calibri" w:hAnsi="Calibri" w:cs="Calibri"/>
          <w:szCs w:val="24"/>
        </w:rPr>
        <w:t xml:space="preserve">Next, Mr. Browning announced that the Board officers have made the difficult decision to cancel this year’s annual banquet.  Due to contractual obligations, a decision had to be made quickly and they felt it best to not have the banquet at this time.  </w:t>
      </w:r>
    </w:p>
    <w:p w14:paraId="0D5C071A" w14:textId="1E891A1C" w:rsidR="00F16931" w:rsidRDefault="00F16931" w:rsidP="00233BB1">
      <w:pPr>
        <w:rPr>
          <w:rFonts w:ascii="Calibri" w:hAnsi="Calibri" w:cs="Calibri"/>
          <w:szCs w:val="24"/>
        </w:rPr>
      </w:pPr>
    </w:p>
    <w:p w14:paraId="0CBB575A" w14:textId="3255C0DD" w:rsidR="00F16931" w:rsidRDefault="00F16931" w:rsidP="00233BB1">
      <w:pPr>
        <w:rPr>
          <w:rFonts w:ascii="Calibri" w:hAnsi="Calibri" w:cs="Calibri"/>
          <w:szCs w:val="24"/>
        </w:rPr>
      </w:pPr>
      <w:r>
        <w:rPr>
          <w:rFonts w:ascii="Calibri" w:hAnsi="Calibri" w:cs="Calibri"/>
          <w:szCs w:val="24"/>
        </w:rPr>
        <w:t xml:space="preserve">Lastly, Mr. Browning reported that we do currently have an audit in progress and as soon as we receive the audit report, the Executive Committee will have to convene </w:t>
      </w:r>
      <w:proofErr w:type="gramStart"/>
      <w:r w:rsidR="00537220">
        <w:rPr>
          <w:rFonts w:ascii="Calibri" w:hAnsi="Calibri" w:cs="Calibri"/>
          <w:szCs w:val="24"/>
        </w:rPr>
        <w:t>in order to</w:t>
      </w:r>
      <w:proofErr w:type="gramEnd"/>
      <w:r w:rsidR="00537220">
        <w:rPr>
          <w:rFonts w:ascii="Calibri" w:hAnsi="Calibri" w:cs="Calibri"/>
          <w:szCs w:val="24"/>
        </w:rPr>
        <w:t xml:space="preserve"> review and approve the report.  This should happen in late November or early December. </w:t>
      </w:r>
    </w:p>
    <w:p w14:paraId="1ED4B97A" w14:textId="77777777" w:rsidR="00537220" w:rsidRDefault="00537220" w:rsidP="00233BB1">
      <w:pPr>
        <w:rPr>
          <w:rFonts w:ascii="Calibri" w:hAnsi="Calibri" w:cs="Calibri"/>
          <w:szCs w:val="24"/>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22590E7F" w14:textId="2A54D401" w:rsidR="00F96CA3" w:rsidRDefault="008E12A7" w:rsidP="006160CB">
      <w:pPr>
        <w:rPr>
          <w:rFonts w:asciiTheme="minorHAnsi" w:hAnsiTheme="minorHAnsi" w:cstheme="minorHAnsi"/>
          <w:bCs/>
        </w:rPr>
      </w:pPr>
      <w:r>
        <w:rPr>
          <w:rFonts w:asciiTheme="minorHAnsi" w:hAnsiTheme="minorHAnsi" w:cstheme="minorHAnsi"/>
          <w:bCs/>
        </w:rPr>
        <w:t xml:space="preserve">Mr. Hiett </w:t>
      </w:r>
      <w:r w:rsidR="007D2E2E">
        <w:rPr>
          <w:rFonts w:asciiTheme="minorHAnsi" w:hAnsiTheme="minorHAnsi" w:cstheme="minorHAnsi"/>
          <w:bCs/>
        </w:rPr>
        <w:t xml:space="preserve">referred the Board to his report located on Page 24 of the agenda packet.  He began by sharing that the COG has received three National Excellence Awards (NADO awards).  One was for the Aging CARES which included foods, technology and animatronic pets for seniors, one was for the PDS digital inclusion </w:t>
      </w:r>
      <w:proofErr w:type="gramStart"/>
      <w:r w:rsidR="007D2E2E">
        <w:rPr>
          <w:rFonts w:asciiTheme="minorHAnsi" w:hAnsiTheme="minorHAnsi" w:cstheme="minorHAnsi"/>
          <w:bCs/>
        </w:rPr>
        <w:t>plan</w:t>
      </w:r>
      <w:proofErr w:type="gramEnd"/>
      <w:r w:rsidR="007D2E2E">
        <w:rPr>
          <w:rFonts w:asciiTheme="minorHAnsi" w:hAnsiTheme="minorHAnsi" w:cstheme="minorHAnsi"/>
          <w:bCs/>
        </w:rPr>
        <w:t xml:space="preserve"> and one was for the PDS Healthy Food Access Mapping project.  He congratulated staff for their efforts on </w:t>
      </w:r>
      <w:proofErr w:type="gramStart"/>
      <w:r w:rsidR="007D2E2E">
        <w:rPr>
          <w:rFonts w:asciiTheme="minorHAnsi" w:hAnsiTheme="minorHAnsi" w:cstheme="minorHAnsi"/>
          <w:bCs/>
        </w:rPr>
        <w:t>all of</w:t>
      </w:r>
      <w:proofErr w:type="gramEnd"/>
      <w:r w:rsidR="007D2E2E">
        <w:rPr>
          <w:rFonts w:asciiTheme="minorHAnsi" w:hAnsiTheme="minorHAnsi" w:cstheme="minorHAnsi"/>
          <w:bCs/>
        </w:rPr>
        <w:t xml:space="preserve"> these projects. </w:t>
      </w:r>
    </w:p>
    <w:p w14:paraId="1355F84B" w14:textId="64230520" w:rsidR="007D2E2E" w:rsidRDefault="007D2E2E" w:rsidP="006160CB">
      <w:pPr>
        <w:rPr>
          <w:rFonts w:asciiTheme="minorHAnsi" w:hAnsiTheme="minorHAnsi" w:cstheme="minorHAnsi"/>
          <w:bCs/>
        </w:rPr>
      </w:pPr>
    </w:p>
    <w:p w14:paraId="2E887917" w14:textId="7F513097" w:rsidR="007D2E2E" w:rsidRDefault="007D2E2E" w:rsidP="006160CB">
      <w:pPr>
        <w:rPr>
          <w:rFonts w:asciiTheme="minorHAnsi" w:hAnsiTheme="minorHAnsi" w:cstheme="minorHAnsi"/>
          <w:bCs/>
        </w:rPr>
      </w:pPr>
      <w:r>
        <w:rPr>
          <w:rFonts w:asciiTheme="minorHAnsi" w:hAnsiTheme="minorHAnsi" w:cstheme="minorHAnsi"/>
          <w:bCs/>
        </w:rPr>
        <w:t>Next, he stated that the CEDS SDG nomination list is located on Pages 19 - 22 of the agenda packet for the Board’s review.  He urged all Board members to feel free to pass along any additional prospective members to this preliminary list by contacting Ben Farmer.</w:t>
      </w:r>
    </w:p>
    <w:p w14:paraId="68C21806" w14:textId="79209217" w:rsidR="007D2E2E" w:rsidRDefault="007D2E2E" w:rsidP="006160CB">
      <w:pPr>
        <w:rPr>
          <w:rFonts w:asciiTheme="minorHAnsi" w:hAnsiTheme="minorHAnsi" w:cstheme="minorHAnsi"/>
          <w:bCs/>
        </w:rPr>
      </w:pPr>
    </w:p>
    <w:p w14:paraId="71917C7B" w14:textId="7AD49E2C" w:rsidR="007D2E2E" w:rsidRDefault="007D2E2E" w:rsidP="006160CB">
      <w:pPr>
        <w:rPr>
          <w:rFonts w:asciiTheme="minorHAnsi" w:hAnsiTheme="minorHAnsi" w:cstheme="minorHAnsi"/>
          <w:bCs/>
        </w:rPr>
      </w:pPr>
      <w:r>
        <w:rPr>
          <w:rFonts w:asciiTheme="minorHAnsi" w:hAnsiTheme="minorHAnsi" w:cstheme="minorHAnsi"/>
          <w:bCs/>
        </w:rPr>
        <w:t xml:space="preserve">He then discussed ARP funding and he shared that there have not been any major changes since our last Board meeting.  He stated that currently we are waiting on legislative updates and will keep you posted as changes occur.  He urged all members to please feel free to contact us for technical assistance if necessary. </w:t>
      </w:r>
    </w:p>
    <w:p w14:paraId="49C4E8E8" w14:textId="2227EDEA" w:rsidR="007D2E2E" w:rsidRDefault="007D2E2E" w:rsidP="006160CB">
      <w:pPr>
        <w:rPr>
          <w:rFonts w:asciiTheme="minorHAnsi" w:hAnsiTheme="minorHAnsi" w:cstheme="minorHAnsi"/>
          <w:bCs/>
        </w:rPr>
      </w:pPr>
    </w:p>
    <w:p w14:paraId="70DEF77B" w14:textId="78587C42" w:rsidR="007D2E2E" w:rsidRDefault="007D2E2E" w:rsidP="006160CB">
      <w:pPr>
        <w:rPr>
          <w:rFonts w:asciiTheme="minorHAnsi" w:hAnsiTheme="minorHAnsi" w:cstheme="minorHAnsi"/>
          <w:bCs/>
        </w:rPr>
      </w:pPr>
      <w:r>
        <w:rPr>
          <w:rFonts w:asciiTheme="minorHAnsi" w:hAnsiTheme="minorHAnsi" w:cstheme="minorHAnsi"/>
          <w:bCs/>
        </w:rPr>
        <w:t xml:space="preserve">Mr. Hiett reported on the City/County manager’s meeting which was held last week.  It was a very successful informational </w:t>
      </w:r>
      <w:proofErr w:type="gramStart"/>
      <w:r>
        <w:rPr>
          <w:rFonts w:asciiTheme="minorHAnsi" w:hAnsiTheme="minorHAnsi" w:cstheme="minorHAnsi"/>
          <w:bCs/>
        </w:rPr>
        <w:t>session</w:t>
      </w:r>
      <w:proofErr w:type="gramEnd"/>
      <w:r>
        <w:rPr>
          <w:rFonts w:asciiTheme="minorHAnsi" w:hAnsiTheme="minorHAnsi" w:cstheme="minorHAnsi"/>
          <w:bCs/>
        </w:rPr>
        <w:t xml:space="preserve"> and we look forward to having more in the future.  </w:t>
      </w:r>
    </w:p>
    <w:p w14:paraId="75A3F605" w14:textId="2E221C5F" w:rsidR="007D2E2E" w:rsidRDefault="007D2E2E" w:rsidP="006160CB">
      <w:pPr>
        <w:rPr>
          <w:rFonts w:asciiTheme="minorHAnsi" w:hAnsiTheme="minorHAnsi" w:cstheme="minorHAnsi"/>
          <w:bCs/>
        </w:rPr>
      </w:pPr>
    </w:p>
    <w:p w14:paraId="6DA73A68" w14:textId="248277E7" w:rsidR="007D2E2E" w:rsidRDefault="007D2E2E" w:rsidP="006160CB">
      <w:pPr>
        <w:rPr>
          <w:rFonts w:asciiTheme="minorHAnsi" w:hAnsiTheme="minorHAnsi" w:cstheme="minorHAnsi"/>
          <w:bCs/>
        </w:rPr>
      </w:pPr>
      <w:r>
        <w:rPr>
          <w:rFonts w:asciiTheme="minorHAnsi" w:hAnsiTheme="minorHAnsi" w:cstheme="minorHAnsi"/>
          <w:bCs/>
        </w:rPr>
        <w:t>Lastly, Mr. Hiett shared that we are sharing all grant and funding opportunities as we get them with our member governments by including them in the Board packet and the</w:t>
      </w:r>
      <w:r w:rsidR="00581E6E">
        <w:rPr>
          <w:rFonts w:asciiTheme="minorHAnsi" w:hAnsiTheme="minorHAnsi" w:cstheme="minorHAnsi"/>
          <w:bCs/>
        </w:rPr>
        <w:t xml:space="preserve"> </w:t>
      </w:r>
      <w:proofErr w:type="gramStart"/>
      <w:r w:rsidR="00581E6E">
        <w:rPr>
          <w:rFonts w:asciiTheme="minorHAnsi" w:hAnsiTheme="minorHAnsi" w:cstheme="minorHAnsi"/>
          <w:bCs/>
        </w:rPr>
        <w:t xml:space="preserve">monthly </w:t>
      </w:r>
      <w:r>
        <w:rPr>
          <w:rFonts w:asciiTheme="minorHAnsi" w:hAnsiTheme="minorHAnsi" w:cstheme="minorHAnsi"/>
          <w:bCs/>
        </w:rPr>
        <w:t xml:space="preserve"> newsletter</w:t>
      </w:r>
      <w:proofErr w:type="gramEnd"/>
      <w:r>
        <w:rPr>
          <w:rFonts w:asciiTheme="minorHAnsi" w:hAnsiTheme="minorHAnsi" w:cstheme="minorHAnsi"/>
          <w:bCs/>
        </w:rPr>
        <w:t xml:space="preserve"> and also by direct e-mail.  </w:t>
      </w:r>
      <w:r w:rsidR="00581E6E">
        <w:rPr>
          <w:rFonts w:asciiTheme="minorHAnsi" w:hAnsiTheme="minorHAnsi" w:cstheme="minorHAnsi"/>
          <w:bCs/>
        </w:rPr>
        <w:t xml:space="preserve">Please feel free to call us with any questions or if you need any additional information. </w:t>
      </w:r>
    </w:p>
    <w:p w14:paraId="2608DD8C" w14:textId="3D27F7EF" w:rsidR="00F96CA3" w:rsidRDefault="00F96CA3" w:rsidP="00E75163">
      <w:pPr>
        <w:rPr>
          <w:rFonts w:asciiTheme="minorHAnsi" w:hAnsiTheme="minorHAnsi" w:cstheme="minorHAnsi"/>
          <w:bCs/>
        </w:rPr>
      </w:pPr>
    </w:p>
    <w:p w14:paraId="6674443C" w14:textId="7D5F8961" w:rsidR="008E12A7"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IMPACT REPORTS</w:t>
      </w:r>
    </w:p>
    <w:p w14:paraId="55265050" w14:textId="39E3F37D" w:rsidR="003769F9" w:rsidRDefault="003769F9" w:rsidP="00E75163">
      <w:pPr>
        <w:rPr>
          <w:rFonts w:asciiTheme="minorHAnsi" w:hAnsiTheme="minorHAnsi" w:cstheme="minorHAnsi"/>
          <w:bCs/>
        </w:rPr>
      </w:pPr>
    </w:p>
    <w:p w14:paraId="7900E7DC" w14:textId="2DB4A38C" w:rsidR="003769F9"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 xml:space="preserve">Aging Department – Mary Marlin, Aging Director </w:t>
      </w:r>
    </w:p>
    <w:p w14:paraId="05F300EA" w14:textId="10015055" w:rsidR="003769F9" w:rsidRDefault="003769F9" w:rsidP="00E75163">
      <w:pPr>
        <w:rPr>
          <w:rFonts w:asciiTheme="minorHAnsi" w:hAnsiTheme="minorHAnsi" w:cstheme="minorHAnsi"/>
          <w:bCs/>
        </w:rPr>
      </w:pPr>
    </w:p>
    <w:p w14:paraId="1D738E12" w14:textId="1436F817" w:rsidR="008F3EF2" w:rsidRDefault="008F3EF2" w:rsidP="00E75163">
      <w:pPr>
        <w:rPr>
          <w:rFonts w:asciiTheme="minorHAnsi" w:hAnsiTheme="minorHAnsi" w:cstheme="minorHAnsi"/>
          <w:bCs/>
        </w:rPr>
      </w:pPr>
      <w:r>
        <w:rPr>
          <w:rFonts w:asciiTheme="minorHAnsi" w:hAnsiTheme="minorHAnsi" w:cstheme="minorHAnsi"/>
          <w:bCs/>
        </w:rPr>
        <w:t xml:space="preserve">Ms. Marlin referred the Board to the Aging Impact report located on page 37 of the agenda packet.  She reported that the next RAAC meeting will be held virtually on December 8 at 10:00. She further stated that we are recruiting members to serve on the Community Advisory Committee.  If you know of anyone who may be interested, please contact her.  </w:t>
      </w:r>
    </w:p>
    <w:p w14:paraId="1BD8422E" w14:textId="526F9E8D" w:rsidR="008F3EF2" w:rsidRDefault="008F3EF2" w:rsidP="00E75163">
      <w:pPr>
        <w:rPr>
          <w:rFonts w:asciiTheme="minorHAnsi" w:hAnsiTheme="minorHAnsi" w:cstheme="minorHAnsi"/>
          <w:bCs/>
        </w:rPr>
      </w:pPr>
    </w:p>
    <w:p w14:paraId="1F2257C6" w14:textId="7D8FDD45" w:rsidR="008F3EF2" w:rsidRDefault="008F3EF2" w:rsidP="00E75163">
      <w:pPr>
        <w:rPr>
          <w:rFonts w:asciiTheme="minorHAnsi" w:hAnsiTheme="minorHAnsi" w:cstheme="minorHAnsi"/>
          <w:bCs/>
        </w:rPr>
      </w:pPr>
      <w:r>
        <w:rPr>
          <w:rFonts w:asciiTheme="minorHAnsi" w:hAnsiTheme="minorHAnsi" w:cstheme="minorHAnsi"/>
          <w:bCs/>
        </w:rPr>
        <w:t xml:space="preserve">Next, she reported that the SCSEP participants have all returned to their host agencies and they will soon be holding the first virtual job club meeting.  She also reported that they do have a verbal acceptance for the COVID-19 outreach position and that person is expected to begin on November 3. </w:t>
      </w:r>
    </w:p>
    <w:p w14:paraId="1328A6DE" w14:textId="19963D6F" w:rsidR="008F3EF2" w:rsidRDefault="008F3EF2" w:rsidP="00E75163">
      <w:pPr>
        <w:rPr>
          <w:rFonts w:asciiTheme="minorHAnsi" w:hAnsiTheme="minorHAnsi" w:cstheme="minorHAnsi"/>
          <w:bCs/>
        </w:rPr>
      </w:pPr>
    </w:p>
    <w:p w14:paraId="33BF9A4D" w14:textId="4B6CBEA4" w:rsidR="008F3EF2" w:rsidRDefault="008F3EF2" w:rsidP="00E75163">
      <w:pPr>
        <w:rPr>
          <w:rFonts w:asciiTheme="minorHAnsi" w:hAnsiTheme="minorHAnsi" w:cstheme="minorHAnsi"/>
          <w:bCs/>
        </w:rPr>
      </w:pPr>
      <w:r>
        <w:rPr>
          <w:rFonts w:asciiTheme="minorHAnsi" w:hAnsiTheme="minorHAnsi" w:cstheme="minorHAnsi"/>
          <w:bCs/>
        </w:rPr>
        <w:t>Lastly, Ms. Marlin reported that they are in the beginning stages of the next round of CSA</w:t>
      </w:r>
      <w:r w:rsidR="00461B10">
        <w:rPr>
          <w:rFonts w:asciiTheme="minorHAnsi" w:hAnsiTheme="minorHAnsi" w:cstheme="minorHAnsi"/>
          <w:bCs/>
        </w:rPr>
        <w:t xml:space="preserve"> food</w:t>
      </w:r>
      <w:r>
        <w:rPr>
          <w:rFonts w:asciiTheme="minorHAnsi" w:hAnsiTheme="minorHAnsi" w:cstheme="minorHAnsi"/>
          <w:bCs/>
        </w:rPr>
        <w:t xml:space="preserve"> box dist</w:t>
      </w:r>
      <w:r w:rsidR="00461B10">
        <w:rPr>
          <w:rFonts w:asciiTheme="minorHAnsi" w:hAnsiTheme="minorHAnsi" w:cstheme="minorHAnsi"/>
          <w:bCs/>
        </w:rPr>
        <w:t xml:space="preserve">ribution and look forward to working on that initiative </w:t>
      </w:r>
      <w:proofErr w:type="gramStart"/>
      <w:r w:rsidR="00461B10">
        <w:rPr>
          <w:rFonts w:asciiTheme="minorHAnsi" w:hAnsiTheme="minorHAnsi" w:cstheme="minorHAnsi"/>
          <w:bCs/>
        </w:rPr>
        <w:t>in the near future</w:t>
      </w:r>
      <w:proofErr w:type="gramEnd"/>
      <w:r w:rsidR="00461B10">
        <w:rPr>
          <w:rFonts w:asciiTheme="minorHAnsi" w:hAnsiTheme="minorHAnsi" w:cstheme="minorHAnsi"/>
          <w:bCs/>
        </w:rPr>
        <w:t>.  She further reported that the food that will be used for these boxes will for the most part be locally grown.</w:t>
      </w:r>
    </w:p>
    <w:p w14:paraId="6098E21B" w14:textId="6427015E" w:rsidR="00461B10" w:rsidRDefault="00461B10" w:rsidP="00E75163">
      <w:pPr>
        <w:rPr>
          <w:rFonts w:asciiTheme="minorHAnsi" w:hAnsiTheme="minorHAnsi" w:cstheme="minorHAnsi"/>
          <w:bCs/>
        </w:rPr>
      </w:pPr>
    </w:p>
    <w:p w14:paraId="476C7200" w14:textId="4B69B34C" w:rsidR="00461B10" w:rsidRPr="00461B10" w:rsidRDefault="00461B10" w:rsidP="00E75163">
      <w:pPr>
        <w:rPr>
          <w:rFonts w:asciiTheme="minorHAnsi" w:hAnsiTheme="minorHAnsi" w:cstheme="minorHAnsi"/>
          <w:b/>
          <w:u w:val="single"/>
        </w:rPr>
      </w:pPr>
      <w:r w:rsidRPr="00461B10">
        <w:rPr>
          <w:rFonts w:asciiTheme="minorHAnsi" w:hAnsiTheme="minorHAnsi" w:cstheme="minorHAnsi"/>
          <w:b/>
          <w:u w:val="single"/>
        </w:rPr>
        <w:t>Planning and Development Services – Ron Townley, PDS Director</w:t>
      </w:r>
    </w:p>
    <w:p w14:paraId="31103E3B" w14:textId="57302C2F" w:rsidR="00461B10" w:rsidRDefault="00461B10" w:rsidP="00E75163">
      <w:pPr>
        <w:rPr>
          <w:rFonts w:asciiTheme="minorHAnsi" w:hAnsiTheme="minorHAnsi" w:cstheme="minorHAnsi"/>
          <w:bCs/>
        </w:rPr>
      </w:pPr>
    </w:p>
    <w:p w14:paraId="6E1BDD3D" w14:textId="43D90648" w:rsidR="00461B10" w:rsidRDefault="004D15D6" w:rsidP="00E75163">
      <w:pPr>
        <w:rPr>
          <w:rFonts w:asciiTheme="minorHAnsi" w:hAnsiTheme="minorHAnsi" w:cstheme="minorHAnsi"/>
          <w:bCs/>
        </w:rPr>
      </w:pPr>
      <w:r>
        <w:rPr>
          <w:rFonts w:asciiTheme="minorHAnsi" w:hAnsiTheme="minorHAnsi" w:cstheme="minorHAnsi"/>
          <w:bCs/>
        </w:rPr>
        <w:t xml:space="preserve">Mr. Townley referred the Board to the PDS Impact report located on page 40 of the agenda packet.  He reported on the numbers included in the Impact Summary and stated that these are very significant in the region. </w:t>
      </w:r>
    </w:p>
    <w:p w14:paraId="77D2D30B" w14:textId="6DF7337F" w:rsidR="004D15D6" w:rsidRDefault="004D15D6" w:rsidP="00E75163">
      <w:pPr>
        <w:rPr>
          <w:rFonts w:asciiTheme="minorHAnsi" w:hAnsiTheme="minorHAnsi" w:cstheme="minorHAnsi"/>
          <w:bCs/>
        </w:rPr>
      </w:pPr>
    </w:p>
    <w:p w14:paraId="3F7F7B8F" w14:textId="2E883C47" w:rsidR="004D15D6" w:rsidRDefault="004D15D6" w:rsidP="00E75163">
      <w:pPr>
        <w:rPr>
          <w:rFonts w:asciiTheme="minorHAnsi" w:hAnsiTheme="minorHAnsi" w:cstheme="minorHAnsi"/>
          <w:bCs/>
        </w:rPr>
      </w:pPr>
      <w:r>
        <w:rPr>
          <w:rFonts w:asciiTheme="minorHAnsi" w:hAnsiTheme="minorHAnsi" w:cstheme="minorHAnsi"/>
          <w:bCs/>
        </w:rPr>
        <w:t xml:space="preserve">He further discussed the CEDS SDG nomination list included in the agenda packet and again asked if anyone has any suggested additions to the list to please contact Ben Farmer.  He went on to report that his staff continues to be involved in disaster recovery and mitigation training, some of which are being held this week. </w:t>
      </w:r>
    </w:p>
    <w:p w14:paraId="3B7D46DC" w14:textId="5014424F" w:rsidR="004D15D6" w:rsidRDefault="004D15D6" w:rsidP="00E75163">
      <w:pPr>
        <w:rPr>
          <w:rFonts w:asciiTheme="minorHAnsi" w:hAnsiTheme="minorHAnsi" w:cstheme="minorHAnsi"/>
          <w:bCs/>
        </w:rPr>
      </w:pPr>
    </w:p>
    <w:p w14:paraId="3440A91E" w14:textId="6AAAC14B" w:rsidR="004D15D6" w:rsidRDefault="004D15D6" w:rsidP="00E75163">
      <w:pPr>
        <w:rPr>
          <w:rFonts w:asciiTheme="minorHAnsi" w:hAnsiTheme="minorHAnsi" w:cstheme="minorHAnsi"/>
          <w:bCs/>
        </w:rPr>
      </w:pPr>
      <w:r>
        <w:rPr>
          <w:rFonts w:asciiTheme="minorHAnsi" w:hAnsiTheme="minorHAnsi" w:cstheme="minorHAnsi"/>
          <w:bCs/>
        </w:rPr>
        <w:t xml:space="preserve">He reported that we are currently administering the Broadband EDA award to connect Black Creek, Saratoga, Stantonsburg and Lucama.  He then gave an update on the Housing section, stating that the applications had been submitted for Garysburg, Sharpsburg, Hobgood, Speed and Saratoga for the FY2021 grant round.  </w:t>
      </w:r>
    </w:p>
    <w:p w14:paraId="33C64CF6" w14:textId="598356BA" w:rsidR="00437BF6" w:rsidRDefault="00437BF6" w:rsidP="00E75163">
      <w:pPr>
        <w:rPr>
          <w:rFonts w:asciiTheme="minorHAnsi" w:hAnsiTheme="minorHAnsi" w:cstheme="minorHAnsi"/>
          <w:bCs/>
        </w:rPr>
      </w:pPr>
    </w:p>
    <w:p w14:paraId="1EA303DA" w14:textId="33E584AD" w:rsidR="00437BF6" w:rsidRDefault="00437BF6" w:rsidP="00E75163">
      <w:pPr>
        <w:rPr>
          <w:rFonts w:asciiTheme="minorHAnsi" w:hAnsiTheme="minorHAnsi" w:cstheme="minorHAnsi"/>
          <w:bCs/>
        </w:rPr>
      </w:pPr>
      <w:r>
        <w:rPr>
          <w:rFonts w:asciiTheme="minorHAnsi" w:hAnsiTheme="minorHAnsi" w:cstheme="minorHAnsi"/>
          <w:bCs/>
        </w:rPr>
        <w:t xml:space="preserve">Next, Mr. Townley discussed the Healthy Food Access Mapping Project (Healthy FAM) and the new Healthy FAM website, which can be reached from the COG homepage.  He also discussed the Tri-COG Mega-Region Food System Development Study and what a huge impact that would have on our region if approved. </w:t>
      </w:r>
    </w:p>
    <w:p w14:paraId="071FAE54" w14:textId="656F78F2" w:rsidR="00437BF6" w:rsidRDefault="00437BF6" w:rsidP="00E75163">
      <w:pPr>
        <w:rPr>
          <w:rFonts w:asciiTheme="minorHAnsi" w:hAnsiTheme="minorHAnsi" w:cstheme="minorHAnsi"/>
          <w:bCs/>
        </w:rPr>
      </w:pPr>
    </w:p>
    <w:p w14:paraId="007FD11B" w14:textId="7A970569" w:rsidR="00437BF6" w:rsidRDefault="00437BF6" w:rsidP="00E75163">
      <w:pPr>
        <w:rPr>
          <w:rFonts w:asciiTheme="minorHAnsi" w:hAnsiTheme="minorHAnsi" w:cstheme="minorHAnsi"/>
          <w:bCs/>
        </w:rPr>
      </w:pPr>
      <w:r>
        <w:rPr>
          <w:rFonts w:asciiTheme="minorHAnsi" w:hAnsiTheme="minorHAnsi" w:cstheme="minorHAnsi"/>
          <w:bCs/>
        </w:rPr>
        <w:lastRenderedPageBreak/>
        <w:t>Lastly, Mr. Townley reported that seven water and sewer grant applications were submitted on September 30</w:t>
      </w:r>
      <w:r w:rsidRPr="00437BF6">
        <w:rPr>
          <w:rFonts w:asciiTheme="minorHAnsi" w:hAnsiTheme="minorHAnsi" w:cstheme="minorHAnsi"/>
          <w:bCs/>
          <w:vertAlign w:val="superscript"/>
        </w:rPr>
        <w:t>th</w:t>
      </w:r>
      <w:r>
        <w:rPr>
          <w:rFonts w:asciiTheme="minorHAnsi" w:hAnsiTheme="minorHAnsi" w:cstheme="minorHAnsi"/>
          <w:bCs/>
        </w:rPr>
        <w:t xml:space="preserve"> totaling $7.5 million in requests and commended his staff for a job well done. </w:t>
      </w:r>
    </w:p>
    <w:p w14:paraId="0EB788B4" w14:textId="32042919" w:rsidR="00437BF6" w:rsidRDefault="00437BF6" w:rsidP="00E75163">
      <w:pPr>
        <w:rPr>
          <w:rFonts w:asciiTheme="minorHAnsi" w:hAnsiTheme="minorHAnsi" w:cstheme="minorHAnsi"/>
          <w:bCs/>
        </w:rPr>
      </w:pPr>
    </w:p>
    <w:p w14:paraId="64A97766" w14:textId="7FE06117" w:rsidR="00437BF6" w:rsidRPr="00437BF6" w:rsidRDefault="00437BF6" w:rsidP="00E75163">
      <w:pPr>
        <w:rPr>
          <w:rFonts w:asciiTheme="minorHAnsi" w:hAnsiTheme="minorHAnsi" w:cstheme="minorHAnsi"/>
          <w:b/>
          <w:u w:val="single"/>
        </w:rPr>
      </w:pPr>
      <w:r w:rsidRPr="00437BF6">
        <w:rPr>
          <w:rFonts w:asciiTheme="minorHAnsi" w:hAnsiTheme="minorHAnsi" w:cstheme="minorHAnsi"/>
          <w:b/>
          <w:u w:val="single"/>
        </w:rPr>
        <w:t>Workforce Development – Michael Williams, Workforce Director</w:t>
      </w:r>
    </w:p>
    <w:p w14:paraId="5DF9BF24" w14:textId="5126B7CC" w:rsidR="00437BF6" w:rsidRDefault="00437BF6" w:rsidP="00E75163">
      <w:pPr>
        <w:rPr>
          <w:rFonts w:asciiTheme="minorHAnsi" w:hAnsiTheme="minorHAnsi" w:cstheme="minorHAnsi"/>
          <w:bCs/>
        </w:rPr>
      </w:pPr>
    </w:p>
    <w:p w14:paraId="5565E047" w14:textId="2FDD2634" w:rsidR="00437BF6" w:rsidRDefault="00437BF6" w:rsidP="00E75163">
      <w:pPr>
        <w:rPr>
          <w:rFonts w:asciiTheme="minorHAnsi" w:hAnsiTheme="minorHAnsi" w:cstheme="minorHAnsi"/>
          <w:bCs/>
        </w:rPr>
      </w:pPr>
      <w:r>
        <w:rPr>
          <w:rFonts w:asciiTheme="minorHAnsi" w:hAnsiTheme="minorHAnsi" w:cstheme="minorHAnsi"/>
          <w:bCs/>
        </w:rPr>
        <w:t xml:space="preserve">Mr. Williams referred the Board to the Workforce Development Impact Report located on Page </w:t>
      </w:r>
      <w:r w:rsidR="00016115">
        <w:rPr>
          <w:rFonts w:asciiTheme="minorHAnsi" w:hAnsiTheme="minorHAnsi" w:cstheme="minorHAnsi"/>
          <w:bCs/>
        </w:rPr>
        <w:t xml:space="preserve">37 of the agenda packet.  He began by reporting that </w:t>
      </w:r>
      <w:r w:rsidR="00BD4E27">
        <w:rPr>
          <w:rFonts w:asciiTheme="minorHAnsi" w:hAnsiTheme="minorHAnsi" w:cstheme="minorHAnsi"/>
          <w:bCs/>
        </w:rPr>
        <w:t xml:space="preserve">youth enrollments are stable, </w:t>
      </w:r>
      <w:proofErr w:type="gramStart"/>
      <w:r w:rsidR="00BD4E27">
        <w:rPr>
          <w:rFonts w:asciiTheme="minorHAnsi" w:hAnsiTheme="minorHAnsi" w:cstheme="minorHAnsi"/>
          <w:bCs/>
        </w:rPr>
        <w:t>due to the fact that</w:t>
      </w:r>
      <w:proofErr w:type="gramEnd"/>
      <w:r w:rsidR="00BD4E27">
        <w:rPr>
          <w:rFonts w:asciiTheme="minorHAnsi" w:hAnsiTheme="minorHAnsi" w:cstheme="minorHAnsi"/>
          <w:bCs/>
        </w:rPr>
        <w:t xml:space="preserve"> training sites are back up and running.  He further reported that new in-person claims have dropped, but virtual services are increasing as people are taking advantage of the new digital services being offered by the career centers.  He also stated that </w:t>
      </w:r>
      <w:r w:rsidR="00016115">
        <w:rPr>
          <w:rFonts w:asciiTheme="minorHAnsi" w:hAnsiTheme="minorHAnsi" w:cstheme="minorHAnsi"/>
          <w:bCs/>
        </w:rPr>
        <w:t xml:space="preserve">the UI rate has </w:t>
      </w:r>
      <w:proofErr w:type="gramStart"/>
      <w:r w:rsidR="00016115">
        <w:rPr>
          <w:rFonts w:asciiTheme="minorHAnsi" w:hAnsiTheme="minorHAnsi" w:cstheme="minorHAnsi"/>
          <w:bCs/>
        </w:rPr>
        <w:t>dropped, but</w:t>
      </w:r>
      <w:proofErr w:type="gramEnd"/>
      <w:r w:rsidR="00016115">
        <w:rPr>
          <w:rFonts w:asciiTheme="minorHAnsi" w:hAnsiTheme="minorHAnsi" w:cstheme="minorHAnsi"/>
          <w:bCs/>
        </w:rPr>
        <w:t xml:space="preserve"> stated that these numbers by themselves can be deceiving.  </w:t>
      </w:r>
    </w:p>
    <w:p w14:paraId="0CD4F816" w14:textId="613E2B3F" w:rsidR="00BD4E27" w:rsidRDefault="00BD4E27" w:rsidP="00E75163">
      <w:pPr>
        <w:rPr>
          <w:rFonts w:asciiTheme="minorHAnsi" w:hAnsiTheme="minorHAnsi" w:cstheme="minorHAnsi"/>
          <w:bCs/>
        </w:rPr>
      </w:pPr>
    </w:p>
    <w:p w14:paraId="290E0620" w14:textId="422BE70E" w:rsidR="00BD4E27" w:rsidRDefault="00BD4E27" w:rsidP="00E75163">
      <w:pPr>
        <w:rPr>
          <w:rFonts w:asciiTheme="minorHAnsi" w:hAnsiTheme="minorHAnsi" w:cstheme="minorHAnsi"/>
          <w:bCs/>
        </w:rPr>
      </w:pPr>
      <w:r>
        <w:rPr>
          <w:rFonts w:asciiTheme="minorHAnsi" w:hAnsiTheme="minorHAnsi" w:cstheme="minorHAnsi"/>
          <w:bCs/>
        </w:rPr>
        <w:t xml:space="preserve">Mr. Williams then discussed the partnership with the PDS department for the Premier Virtual Platform which allows virtual career fairs.  There was a pilot which was very </w:t>
      </w:r>
      <w:proofErr w:type="gramStart"/>
      <w:r>
        <w:rPr>
          <w:rFonts w:asciiTheme="minorHAnsi" w:hAnsiTheme="minorHAnsi" w:cstheme="minorHAnsi"/>
          <w:bCs/>
        </w:rPr>
        <w:t>successful</w:t>
      </w:r>
      <w:proofErr w:type="gramEnd"/>
      <w:r>
        <w:rPr>
          <w:rFonts w:asciiTheme="minorHAnsi" w:hAnsiTheme="minorHAnsi" w:cstheme="minorHAnsi"/>
          <w:bCs/>
        </w:rPr>
        <w:t xml:space="preserve"> and the employers were very pleased.  He reported that there will be a regional virtual career fair held on November 10</w:t>
      </w:r>
      <w:r w:rsidRPr="00BD4E27">
        <w:rPr>
          <w:rFonts w:asciiTheme="minorHAnsi" w:hAnsiTheme="minorHAnsi" w:cstheme="minorHAnsi"/>
          <w:bCs/>
          <w:vertAlign w:val="superscript"/>
        </w:rPr>
        <w:t>th</w:t>
      </w:r>
      <w:r>
        <w:rPr>
          <w:rFonts w:asciiTheme="minorHAnsi" w:hAnsiTheme="minorHAnsi" w:cstheme="minorHAnsi"/>
          <w:bCs/>
        </w:rPr>
        <w:t xml:space="preserve"> and they look forward to that being a huge success as well. </w:t>
      </w:r>
    </w:p>
    <w:p w14:paraId="40073DF5" w14:textId="57BFD10A" w:rsidR="00B1415E" w:rsidRPr="00F32FD2" w:rsidRDefault="00B1415E" w:rsidP="00E75163">
      <w:pPr>
        <w:rPr>
          <w:rFonts w:asciiTheme="minorHAnsi" w:hAnsiTheme="minorHAnsi" w:cstheme="minorHAnsi"/>
          <w:bCs/>
        </w:rPr>
      </w:pPr>
    </w:p>
    <w:p w14:paraId="7677A51C" w14:textId="7665F42E"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5E107F06" w:rsidR="00E75163" w:rsidRDefault="00152DCA" w:rsidP="00BD4E27">
      <w:pPr>
        <w:tabs>
          <w:tab w:val="left" w:pos="3600"/>
          <w:tab w:val="left" w:pos="6480"/>
        </w:tabs>
        <w:rPr>
          <w:rFonts w:ascii="Calibri" w:hAnsi="Calibri" w:cs="Calibri"/>
          <w:szCs w:val="24"/>
        </w:rPr>
      </w:pPr>
      <w:r>
        <w:rPr>
          <w:rFonts w:asciiTheme="minorHAnsi" w:hAnsiTheme="minorHAnsi" w:cstheme="minorHAnsi"/>
          <w:bCs/>
        </w:rPr>
        <w:t xml:space="preserve">There being no further business, </w:t>
      </w:r>
      <w:r w:rsidR="005A40CB">
        <w:rPr>
          <w:rFonts w:asciiTheme="minorHAnsi" w:hAnsiTheme="minorHAnsi" w:cstheme="minorHAnsi"/>
          <w:bCs/>
        </w:rPr>
        <w:t xml:space="preserve">Chairman Browning announced that our next meeting will be on </w:t>
      </w:r>
      <w:r w:rsidR="00BD4E27">
        <w:rPr>
          <w:rFonts w:asciiTheme="minorHAnsi" w:hAnsiTheme="minorHAnsi" w:cstheme="minorHAnsi"/>
          <w:bCs/>
        </w:rPr>
        <w:t>January 18</w:t>
      </w:r>
      <w:r w:rsidR="00BD4E27" w:rsidRPr="00BD4E27">
        <w:rPr>
          <w:rFonts w:asciiTheme="minorHAnsi" w:hAnsiTheme="minorHAnsi" w:cstheme="minorHAnsi"/>
          <w:bCs/>
          <w:vertAlign w:val="superscript"/>
        </w:rPr>
        <w:t>th</w:t>
      </w:r>
      <w:r w:rsidR="00BD4E27">
        <w:rPr>
          <w:rFonts w:asciiTheme="minorHAnsi" w:hAnsiTheme="minorHAnsi" w:cstheme="minorHAnsi"/>
          <w:bCs/>
        </w:rPr>
        <w:t>, 2022, location to be determined</w:t>
      </w:r>
      <w:r w:rsidR="005A40CB">
        <w:rPr>
          <w:rFonts w:asciiTheme="minorHAnsi" w:hAnsiTheme="minorHAnsi" w:cstheme="minorHAnsi"/>
          <w:bCs/>
        </w:rPr>
        <w:t xml:space="preserve"> and called for a Motion to adjourn.   A Motion was made by M</w:t>
      </w:r>
      <w:r w:rsidR="00BD4E27">
        <w:rPr>
          <w:rFonts w:asciiTheme="minorHAnsi" w:hAnsiTheme="minorHAnsi" w:cstheme="minorHAnsi"/>
          <w:bCs/>
        </w:rPr>
        <w:t>s. Miranda Boykin</w:t>
      </w:r>
      <w:r w:rsidR="005A40CB">
        <w:rPr>
          <w:rFonts w:asciiTheme="minorHAnsi" w:hAnsiTheme="minorHAnsi" w:cstheme="minorHAnsi"/>
          <w:bCs/>
        </w:rPr>
        <w:t xml:space="preserve"> and seconded by Mr. </w:t>
      </w:r>
      <w:r w:rsidR="00BD4E27">
        <w:rPr>
          <w:rFonts w:asciiTheme="minorHAnsi" w:hAnsiTheme="minorHAnsi" w:cstheme="minorHAnsi"/>
          <w:bCs/>
        </w:rPr>
        <w:t>Bobbie Jones</w:t>
      </w:r>
      <w:r w:rsidR="005A40CB">
        <w:rPr>
          <w:rFonts w:asciiTheme="minorHAnsi" w:hAnsiTheme="minorHAnsi" w:cstheme="minorHAnsi"/>
          <w:bCs/>
        </w:rPr>
        <w:t xml:space="preserve">. </w:t>
      </w:r>
      <w:r w:rsidR="005A40CB">
        <w:rPr>
          <w:rFonts w:ascii="Calibri" w:hAnsi="Calibri" w:cs="Calibri"/>
          <w:szCs w:val="24"/>
        </w:rPr>
        <w:t>Those voting in favor included:</w:t>
      </w:r>
      <w:r w:rsidR="00AA6FDA">
        <w:rPr>
          <w:rFonts w:ascii="Calibri" w:hAnsi="Calibri" w:cs="Calibri"/>
          <w:szCs w:val="24"/>
        </w:rPr>
        <w:t xml:space="preserve">  </w:t>
      </w:r>
      <w:r w:rsidR="00BD4E27" w:rsidRPr="00313A50">
        <w:rPr>
          <w:rFonts w:asciiTheme="minorHAnsi" w:hAnsiTheme="minorHAnsi" w:cstheme="minorHAnsi"/>
          <w:szCs w:val="24"/>
        </w:rPr>
        <w:t>Greg Browning, Bobbie Jones, Miranda Boykin,</w:t>
      </w:r>
      <w:r w:rsidR="00BD4E27">
        <w:rPr>
          <w:rFonts w:asciiTheme="minorHAnsi" w:hAnsiTheme="minorHAnsi" w:cstheme="minorHAnsi"/>
          <w:szCs w:val="24"/>
        </w:rPr>
        <w:t xml:space="preserve"> </w:t>
      </w:r>
      <w:r w:rsidR="00BD4E27" w:rsidRPr="00313A50">
        <w:rPr>
          <w:rFonts w:ascii="Calibri" w:hAnsi="Calibri" w:cs="Calibri"/>
          <w:szCs w:val="24"/>
        </w:rPr>
        <w:t>Randy Beale</w:t>
      </w:r>
      <w:r w:rsidR="00BD4E27">
        <w:rPr>
          <w:rFonts w:ascii="Calibri" w:hAnsi="Calibri" w:cs="Calibri"/>
          <w:szCs w:val="24"/>
        </w:rPr>
        <w:t xml:space="preserve">, </w:t>
      </w:r>
      <w:r w:rsidR="00BD4E27">
        <w:rPr>
          <w:rFonts w:asciiTheme="minorHAnsi" w:hAnsiTheme="minorHAnsi" w:cstheme="minorHAnsi"/>
          <w:szCs w:val="24"/>
        </w:rPr>
        <w:t xml:space="preserve">Roy Bell, Natalie Bess, Phillip Boone, </w:t>
      </w:r>
      <w:r w:rsidR="00BD4E27">
        <w:rPr>
          <w:rFonts w:asciiTheme="minorHAnsi" w:hAnsiTheme="minorHAnsi" w:cstheme="minorHAnsi"/>
          <w:bCs/>
        </w:rPr>
        <w:t xml:space="preserve">Eddie Braxton, </w:t>
      </w:r>
      <w:r w:rsidR="00BD4E27">
        <w:rPr>
          <w:rFonts w:ascii="Calibri" w:hAnsi="Calibri" w:cs="Calibri"/>
          <w:szCs w:val="24"/>
        </w:rPr>
        <w:t xml:space="preserve">Eddie Coats, </w:t>
      </w:r>
      <w:r w:rsidR="00BD4E27" w:rsidRPr="00313A50">
        <w:rPr>
          <w:rFonts w:ascii="Calibri" w:hAnsi="Calibri" w:cs="Calibri"/>
          <w:szCs w:val="24"/>
        </w:rPr>
        <w:t>Alice Delbridge</w:t>
      </w:r>
      <w:r w:rsidR="00BD4E27">
        <w:rPr>
          <w:rFonts w:ascii="Calibri" w:hAnsi="Calibri" w:cs="Calibri"/>
          <w:szCs w:val="24"/>
        </w:rPr>
        <w:t xml:space="preserve">, Mark Frohman, </w:t>
      </w:r>
      <w:r w:rsidR="00BD4E27" w:rsidRPr="00313A50">
        <w:rPr>
          <w:rFonts w:ascii="Calibri" w:hAnsi="Calibri" w:cs="Calibri"/>
          <w:szCs w:val="24"/>
        </w:rPr>
        <w:t>Reginald Harris</w:t>
      </w:r>
      <w:r w:rsidR="00BD4E27">
        <w:rPr>
          <w:rFonts w:ascii="Calibri" w:hAnsi="Calibri" w:cs="Calibri"/>
          <w:szCs w:val="24"/>
        </w:rPr>
        <w:t xml:space="preserve">, </w:t>
      </w:r>
      <w:r w:rsidR="00BD4E27" w:rsidRPr="00313A50">
        <w:rPr>
          <w:rFonts w:asciiTheme="minorHAnsi" w:hAnsiTheme="minorHAnsi" w:cstheme="minorHAnsi"/>
          <w:szCs w:val="24"/>
        </w:rPr>
        <w:t>Doug Hughes</w:t>
      </w:r>
      <w:r w:rsidR="00BD4E27">
        <w:rPr>
          <w:rFonts w:asciiTheme="minorHAnsi" w:hAnsiTheme="minorHAnsi" w:cstheme="minorHAnsi"/>
          <w:szCs w:val="24"/>
        </w:rPr>
        <w:t xml:space="preserve">, </w:t>
      </w:r>
      <w:r w:rsidR="00BD4E27">
        <w:rPr>
          <w:rFonts w:ascii="Calibri" w:hAnsi="Calibri" w:cs="Calibri"/>
          <w:szCs w:val="24"/>
        </w:rPr>
        <w:t xml:space="preserve">Brenda Lucas, </w:t>
      </w:r>
      <w:r w:rsidR="00BD4E27" w:rsidRPr="00313A50">
        <w:rPr>
          <w:rFonts w:ascii="Calibri" w:hAnsi="Calibri" w:cs="Calibri"/>
          <w:szCs w:val="24"/>
        </w:rPr>
        <w:t>Martha Lucas</w:t>
      </w:r>
      <w:r w:rsidR="00BD4E27">
        <w:rPr>
          <w:rFonts w:ascii="Calibri" w:hAnsi="Calibri" w:cs="Calibri"/>
          <w:szCs w:val="24"/>
        </w:rPr>
        <w:t xml:space="preserve">, Sherry Lucas, </w:t>
      </w:r>
      <w:r w:rsidR="00BD4E27" w:rsidRPr="00313A50">
        <w:rPr>
          <w:rFonts w:asciiTheme="minorHAnsi" w:hAnsiTheme="minorHAnsi" w:cstheme="minorHAnsi"/>
          <w:szCs w:val="24"/>
        </w:rPr>
        <w:t>Joshua Pair</w:t>
      </w:r>
      <w:r w:rsidR="00BD4E27">
        <w:rPr>
          <w:rFonts w:asciiTheme="minorHAnsi" w:hAnsiTheme="minorHAnsi" w:cstheme="minorHAnsi"/>
          <w:szCs w:val="24"/>
        </w:rPr>
        <w:t xml:space="preserve">, Stacie Shatzer, Tracy Shearin, </w:t>
      </w:r>
      <w:r w:rsidR="00BD4E27" w:rsidRPr="00313A50">
        <w:rPr>
          <w:rFonts w:ascii="Calibri" w:hAnsi="Calibri" w:cs="Calibri"/>
          <w:szCs w:val="24"/>
        </w:rPr>
        <w:t>Barbara Simmons</w:t>
      </w:r>
      <w:r w:rsidR="00BD4E27">
        <w:rPr>
          <w:rFonts w:ascii="Calibri" w:hAnsi="Calibri" w:cs="Calibri"/>
          <w:szCs w:val="24"/>
        </w:rPr>
        <w:t>, Grady Smith, Denise Stinagle, Robert Sykes,</w:t>
      </w:r>
      <w:r w:rsidR="002F1FB1">
        <w:rPr>
          <w:rFonts w:ascii="Calibri" w:hAnsi="Calibri" w:cs="Calibri"/>
          <w:szCs w:val="24"/>
        </w:rPr>
        <w:t xml:space="preserve"> </w:t>
      </w:r>
      <w:r w:rsidR="00BD4E27">
        <w:rPr>
          <w:rFonts w:ascii="Calibri" w:hAnsi="Calibri" w:cs="Calibri"/>
          <w:szCs w:val="24"/>
        </w:rPr>
        <w:t xml:space="preserve">Barbara Taylor, </w:t>
      </w:r>
      <w:r w:rsidR="00BD4E27" w:rsidRPr="00734791">
        <w:rPr>
          <w:rFonts w:ascii="Calibri" w:hAnsi="Calibri" w:cs="Calibri"/>
          <w:szCs w:val="24"/>
        </w:rPr>
        <w:t>Ralph Webb</w:t>
      </w:r>
      <w:r w:rsidR="00BD4E27">
        <w:rPr>
          <w:rFonts w:ascii="Calibri" w:hAnsi="Calibri" w:cs="Calibri"/>
          <w:szCs w:val="24"/>
        </w:rPr>
        <w:t>, John White and O</w:t>
      </w:r>
      <w:r w:rsidR="00BD4E27" w:rsidRPr="00313A50">
        <w:rPr>
          <w:rFonts w:ascii="Calibri" w:hAnsi="Calibri" w:cs="Calibri"/>
          <w:szCs w:val="24"/>
        </w:rPr>
        <w:t>thar Woodard</w:t>
      </w:r>
      <w:r w:rsidR="00BD4E27">
        <w:rPr>
          <w:rFonts w:ascii="Calibri" w:hAnsi="Calibri" w:cs="Calibri"/>
          <w:szCs w:val="24"/>
        </w:rPr>
        <w:t xml:space="preserve">.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7AAAE2C4" w14:textId="08CA640E" w:rsidR="00152DCA" w:rsidRDefault="00152DCA" w:rsidP="00E75163">
      <w:pPr>
        <w:rPr>
          <w:rFonts w:ascii="Calibri" w:hAnsi="Calibri" w:cs="Calibri"/>
          <w:szCs w:val="24"/>
        </w:rPr>
      </w:pPr>
    </w:p>
    <w:p w14:paraId="649FD102" w14:textId="64E97E73" w:rsidR="00152DCA" w:rsidRDefault="00152DCA" w:rsidP="00152DCA">
      <w:pPr>
        <w:rPr>
          <w:rFonts w:ascii="Calibri" w:hAnsi="Calibri" w:cs="Calibri"/>
        </w:rPr>
      </w:pPr>
    </w:p>
    <w:p w14:paraId="6CA4F71D" w14:textId="77777777" w:rsidR="00BE7A43" w:rsidRPr="00152DCA" w:rsidRDefault="00BE7A43" w:rsidP="00152DCA">
      <w:pPr>
        <w:rPr>
          <w:rFonts w:ascii="Calibri" w:hAnsi="Calibri" w:cs="Calibri"/>
        </w:rPr>
      </w:pPr>
    </w:p>
    <w:p w14:paraId="62222B64" w14:textId="77777777"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7"/>
      <w:footerReference w:type="defaul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BA1BC61" w:rsidR="005952AD" w:rsidRPr="006D2372" w:rsidRDefault="0088792E" w:rsidP="00E75163">
    <w:pPr>
      <w:pStyle w:val="Header"/>
      <w:rPr>
        <w:rFonts w:asciiTheme="minorHAnsi" w:hAnsiTheme="minorHAnsi" w:cstheme="minorHAnsi"/>
        <w:b/>
      </w:rPr>
    </w:pPr>
    <w:r>
      <w:rPr>
        <w:rFonts w:asciiTheme="minorHAnsi" w:hAnsiTheme="minorHAnsi" w:cstheme="minorHAnsi"/>
        <w:b/>
      </w:rPr>
      <w:t>October 19</w:t>
    </w:r>
    <w:r w:rsidR="00FF06A0">
      <w:rPr>
        <w:rFonts w:asciiTheme="minorHAnsi" w:hAnsiTheme="minorHAnsi" w:cstheme="minorHAnsi"/>
        <w:b/>
      </w:rPr>
      <w:t>, 2021</w:t>
    </w:r>
  </w:p>
  <w:p w14:paraId="5B2DD47B" w14:textId="48683FEF" w:rsidR="005952AD" w:rsidRDefault="005952AD">
    <w:pPr>
      <w:pStyle w:val="Header"/>
      <w:rPr>
        <w:rFonts w:asciiTheme="minorHAnsi" w:hAnsiTheme="minorHAnsi" w:cstheme="minorHAnsi"/>
        <w:b/>
      </w:rPr>
    </w:pPr>
    <w:r w:rsidRPr="0067319E">
      <w:rPr>
        <w:rFonts w:asciiTheme="minorHAnsi" w:hAnsiTheme="minorHAnsi" w:cstheme="minorHAnsi"/>
        <w:b/>
      </w:rPr>
      <w:t>6:</w:t>
    </w:r>
    <w:r w:rsidR="0088792E">
      <w:rPr>
        <w:rFonts w:asciiTheme="minorHAnsi" w:hAnsiTheme="minorHAnsi" w:cstheme="minorHAnsi"/>
        <w:b/>
      </w:rPr>
      <w:t>1</w:t>
    </w:r>
    <w:r w:rsidRPr="0067319E">
      <w:rPr>
        <w:rFonts w:asciiTheme="minorHAnsi" w:hAnsiTheme="minorHAnsi" w:cstheme="minorHAnsi"/>
        <w:b/>
      </w:rPr>
      <w:t>5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19ED"/>
    <w:rsid w:val="00012F37"/>
    <w:rsid w:val="000139EC"/>
    <w:rsid w:val="00016115"/>
    <w:rsid w:val="0001747D"/>
    <w:rsid w:val="00033E62"/>
    <w:rsid w:val="00036B06"/>
    <w:rsid w:val="000726D1"/>
    <w:rsid w:val="00073D93"/>
    <w:rsid w:val="0007580A"/>
    <w:rsid w:val="00081C6D"/>
    <w:rsid w:val="00084AD9"/>
    <w:rsid w:val="00092ACD"/>
    <w:rsid w:val="000A4CD8"/>
    <w:rsid w:val="000A6408"/>
    <w:rsid w:val="000B4405"/>
    <w:rsid w:val="000D15AE"/>
    <w:rsid w:val="000E6C83"/>
    <w:rsid w:val="000F05CA"/>
    <w:rsid w:val="0011189C"/>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6449"/>
    <w:rsid w:val="001E05ED"/>
    <w:rsid w:val="001E154D"/>
    <w:rsid w:val="001E6A02"/>
    <w:rsid w:val="001E7C01"/>
    <w:rsid w:val="001F133E"/>
    <w:rsid w:val="001F3167"/>
    <w:rsid w:val="00211BAC"/>
    <w:rsid w:val="00215497"/>
    <w:rsid w:val="002154C2"/>
    <w:rsid w:val="002216F6"/>
    <w:rsid w:val="00233BB1"/>
    <w:rsid w:val="00234FB7"/>
    <w:rsid w:val="0023508D"/>
    <w:rsid w:val="00247185"/>
    <w:rsid w:val="00263016"/>
    <w:rsid w:val="00270EB7"/>
    <w:rsid w:val="00276FC5"/>
    <w:rsid w:val="002969B1"/>
    <w:rsid w:val="002B2479"/>
    <w:rsid w:val="002B5C61"/>
    <w:rsid w:val="002C0A1C"/>
    <w:rsid w:val="002C2319"/>
    <w:rsid w:val="002C3DF1"/>
    <w:rsid w:val="002C7417"/>
    <w:rsid w:val="002D0F87"/>
    <w:rsid w:val="002D53A4"/>
    <w:rsid w:val="002E2A6D"/>
    <w:rsid w:val="002F13D4"/>
    <w:rsid w:val="002F1FB1"/>
    <w:rsid w:val="002F3B4E"/>
    <w:rsid w:val="002F7E1E"/>
    <w:rsid w:val="00303C92"/>
    <w:rsid w:val="00306073"/>
    <w:rsid w:val="00313A50"/>
    <w:rsid w:val="003143B1"/>
    <w:rsid w:val="00316AC9"/>
    <w:rsid w:val="003522F4"/>
    <w:rsid w:val="00362B74"/>
    <w:rsid w:val="00367072"/>
    <w:rsid w:val="00372880"/>
    <w:rsid w:val="00374DCE"/>
    <w:rsid w:val="003754E4"/>
    <w:rsid w:val="00376659"/>
    <w:rsid w:val="003769F9"/>
    <w:rsid w:val="00377E6D"/>
    <w:rsid w:val="003823CD"/>
    <w:rsid w:val="00394A86"/>
    <w:rsid w:val="003A38A0"/>
    <w:rsid w:val="003B3F5C"/>
    <w:rsid w:val="003B65CB"/>
    <w:rsid w:val="003C0A97"/>
    <w:rsid w:val="003C5FD4"/>
    <w:rsid w:val="003D1264"/>
    <w:rsid w:val="003D1631"/>
    <w:rsid w:val="003D34CB"/>
    <w:rsid w:val="003D6D25"/>
    <w:rsid w:val="003F2503"/>
    <w:rsid w:val="00406B3D"/>
    <w:rsid w:val="0041004D"/>
    <w:rsid w:val="004338EF"/>
    <w:rsid w:val="00434A0C"/>
    <w:rsid w:val="00437BF6"/>
    <w:rsid w:val="004407E8"/>
    <w:rsid w:val="00442BBD"/>
    <w:rsid w:val="0044571A"/>
    <w:rsid w:val="00461B10"/>
    <w:rsid w:val="00466DBC"/>
    <w:rsid w:val="00473B9A"/>
    <w:rsid w:val="00476188"/>
    <w:rsid w:val="00480BBB"/>
    <w:rsid w:val="00482774"/>
    <w:rsid w:val="004845C8"/>
    <w:rsid w:val="0048747A"/>
    <w:rsid w:val="004875D6"/>
    <w:rsid w:val="00493EC6"/>
    <w:rsid w:val="004944B2"/>
    <w:rsid w:val="004A18D4"/>
    <w:rsid w:val="004A389A"/>
    <w:rsid w:val="004A7E87"/>
    <w:rsid w:val="004C1224"/>
    <w:rsid w:val="004C26DF"/>
    <w:rsid w:val="004C2B18"/>
    <w:rsid w:val="004D15D6"/>
    <w:rsid w:val="004D5E8B"/>
    <w:rsid w:val="004E2DE1"/>
    <w:rsid w:val="004E6BE8"/>
    <w:rsid w:val="004E779F"/>
    <w:rsid w:val="004F20E3"/>
    <w:rsid w:val="0050046F"/>
    <w:rsid w:val="0050326E"/>
    <w:rsid w:val="00504F9A"/>
    <w:rsid w:val="00505B0F"/>
    <w:rsid w:val="005119A6"/>
    <w:rsid w:val="00512805"/>
    <w:rsid w:val="0051517B"/>
    <w:rsid w:val="00532760"/>
    <w:rsid w:val="0053679B"/>
    <w:rsid w:val="00537220"/>
    <w:rsid w:val="00540B99"/>
    <w:rsid w:val="00541CC9"/>
    <w:rsid w:val="00545371"/>
    <w:rsid w:val="005622A0"/>
    <w:rsid w:val="005624C3"/>
    <w:rsid w:val="005704A8"/>
    <w:rsid w:val="00572F25"/>
    <w:rsid w:val="00572FD0"/>
    <w:rsid w:val="00573D85"/>
    <w:rsid w:val="005817BB"/>
    <w:rsid w:val="00581E6E"/>
    <w:rsid w:val="00585241"/>
    <w:rsid w:val="005952AD"/>
    <w:rsid w:val="005A07A6"/>
    <w:rsid w:val="005A40CB"/>
    <w:rsid w:val="005B2D70"/>
    <w:rsid w:val="005D410D"/>
    <w:rsid w:val="0061002B"/>
    <w:rsid w:val="00610D12"/>
    <w:rsid w:val="006160CB"/>
    <w:rsid w:val="00622F99"/>
    <w:rsid w:val="00623BEA"/>
    <w:rsid w:val="0062716E"/>
    <w:rsid w:val="00632983"/>
    <w:rsid w:val="00644189"/>
    <w:rsid w:val="006544C7"/>
    <w:rsid w:val="00660098"/>
    <w:rsid w:val="00670C23"/>
    <w:rsid w:val="0067319E"/>
    <w:rsid w:val="00682080"/>
    <w:rsid w:val="006966DC"/>
    <w:rsid w:val="006B1F9F"/>
    <w:rsid w:val="006B38D9"/>
    <w:rsid w:val="006D2372"/>
    <w:rsid w:val="006E0452"/>
    <w:rsid w:val="006E4999"/>
    <w:rsid w:val="006E549D"/>
    <w:rsid w:val="006E5A2A"/>
    <w:rsid w:val="006F246E"/>
    <w:rsid w:val="006F4648"/>
    <w:rsid w:val="006F57DB"/>
    <w:rsid w:val="0072080F"/>
    <w:rsid w:val="007278BD"/>
    <w:rsid w:val="00734791"/>
    <w:rsid w:val="00737E78"/>
    <w:rsid w:val="0074116D"/>
    <w:rsid w:val="00757852"/>
    <w:rsid w:val="00763CB7"/>
    <w:rsid w:val="00772EE8"/>
    <w:rsid w:val="00776101"/>
    <w:rsid w:val="00776699"/>
    <w:rsid w:val="007844A8"/>
    <w:rsid w:val="00784AB7"/>
    <w:rsid w:val="007935A4"/>
    <w:rsid w:val="00796829"/>
    <w:rsid w:val="00797310"/>
    <w:rsid w:val="00797E2A"/>
    <w:rsid w:val="007A1AC8"/>
    <w:rsid w:val="007B3C68"/>
    <w:rsid w:val="007B5B19"/>
    <w:rsid w:val="007C6170"/>
    <w:rsid w:val="007D28A5"/>
    <w:rsid w:val="007D2E2E"/>
    <w:rsid w:val="007E5E11"/>
    <w:rsid w:val="008003F3"/>
    <w:rsid w:val="00804562"/>
    <w:rsid w:val="008070A3"/>
    <w:rsid w:val="00824DBE"/>
    <w:rsid w:val="00830F62"/>
    <w:rsid w:val="008407D1"/>
    <w:rsid w:val="00855578"/>
    <w:rsid w:val="00864060"/>
    <w:rsid w:val="0088792E"/>
    <w:rsid w:val="008A6053"/>
    <w:rsid w:val="008B72AE"/>
    <w:rsid w:val="008B732D"/>
    <w:rsid w:val="008D2ABA"/>
    <w:rsid w:val="008E12A7"/>
    <w:rsid w:val="008F034B"/>
    <w:rsid w:val="008F0DDA"/>
    <w:rsid w:val="008F3EF2"/>
    <w:rsid w:val="008F4FB4"/>
    <w:rsid w:val="008F671D"/>
    <w:rsid w:val="009026BF"/>
    <w:rsid w:val="00903240"/>
    <w:rsid w:val="009075D4"/>
    <w:rsid w:val="00915052"/>
    <w:rsid w:val="00922B05"/>
    <w:rsid w:val="00930BB0"/>
    <w:rsid w:val="00930ED9"/>
    <w:rsid w:val="00940B22"/>
    <w:rsid w:val="00956D2A"/>
    <w:rsid w:val="00957444"/>
    <w:rsid w:val="00964B53"/>
    <w:rsid w:val="00965D63"/>
    <w:rsid w:val="00966470"/>
    <w:rsid w:val="00966769"/>
    <w:rsid w:val="00975DBC"/>
    <w:rsid w:val="0098767E"/>
    <w:rsid w:val="009B73BE"/>
    <w:rsid w:val="009C1750"/>
    <w:rsid w:val="009E1BD8"/>
    <w:rsid w:val="009E577B"/>
    <w:rsid w:val="00A003C5"/>
    <w:rsid w:val="00A03D09"/>
    <w:rsid w:val="00A20202"/>
    <w:rsid w:val="00A26EE6"/>
    <w:rsid w:val="00A30685"/>
    <w:rsid w:val="00A41C33"/>
    <w:rsid w:val="00A462E7"/>
    <w:rsid w:val="00A47AC2"/>
    <w:rsid w:val="00A61DFC"/>
    <w:rsid w:val="00A73D18"/>
    <w:rsid w:val="00A76B8E"/>
    <w:rsid w:val="00A9400A"/>
    <w:rsid w:val="00AA0F4F"/>
    <w:rsid w:val="00AA6FDA"/>
    <w:rsid w:val="00AB0B23"/>
    <w:rsid w:val="00AB0CFD"/>
    <w:rsid w:val="00AB7242"/>
    <w:rsid w:val="00AC6C43"/>
    <w:rsid w:val="00AD4218"/>
    <w:rsid w:val="00AE096B"/>
    <w:rsid w:val="00AE4B28"/>
    <w:rsid w:val="00AF0EF0"/>
    <w:rsid w:val="00B1415E"/>
    <w:rsid w:val="00B149CE"/>
    <w:rsid w:val="00B1604B"/>
    <w:rsid w:val="00B231FF"/>
    <w:rsid w:val="00B360EA"/>
    <w:rsid w:val="00B46D73"/>
    <w:rsid w:val="00B56C04"/>
    <w:rsid w:val="00B62FB5"/>
    <w:rsid w:val="00B74D5A"/>
    <w:rsid w:val="00B80ECC"/>
    <w:rsid w:val="00B80F7C"/>
    <w:rsid w:val="00B82F2A"/>
    <w:rsid w:val="00B933D6"/>
    <w:rsid w:val="00BA7A70"/>
    <w:rsid w:val="00BB3B57"/>
    <w:rsid w:val="00BC46DF"/>
    <w:rsid w:val="00BC4CB4"/>
    <w:rsid w:val="00BD4907"/>
    <w:rsid w:val="00BD4E27"/>
    <w:rsid w:val="00BD7522"/>
    <w:rsid w:val="00BE7A43"/>
    <w:rsid w:val="00BF48E5"/>
    <w:rsid w:val="00C03B2C"/>
    <w:rsid w:val="00C24D31"/>
    <w:rsid w:val="00C577DE"/>
    <w:rsid w:val="00C77F9E"/>
    <w:rsid w:val="00C9249A"/>
    <w:rsid w:val="00C92AF8"/>
    <w:rsid w:val="00C92B9F"/>
    <w:rsid w:val="00CA1427"/>
    <w:rsid w:val="00CB2C3A"/>
    <w:rsid w:val="00CB47C8"/>
    <w:rsid w:val="00CB4C3D"/>
    <w:rsid w:val="00CD7D95"/>
    <w:rsid w:val="00CF134F"/>
    <w:rsid w:val="00CF165C"/>
    <w:rsid w:val="00D144C6"/>
    <w:rsid w:val="00D26829"/>
    <w:rsid w:val="00D364A8"/>
    <w:rsid w:val="00D40F65"/>
    <w:rsid w:val="00D41BAE"/>
    <w:rsid w:val="00D62C22"/>
    <w:rsid w:val="00D67661"/>
    <w:rsid w:val="00D74B7C"/>
    <w:rsid w:val="00D929B5"/>
    <w:rsid w:val="00DA1AB1"/>
    <w:rsid w:val="00DA4700"/>
    <w:rsid w:val="00DB0CB1"/>
    <w:rsid w:val="00DB1B24"/>
    <w:rsid w:val="00DB5488"/>
    <w:rsid w:val="00DD4DD1"/>
    <w:rsid w:val="00DE5F83"/>
    <w:rsid w:val="00DE6119"/>
    <w:rsid w:val="00DF5D00"/>
    <w:rsid w:val="00E00115"/>
    <w:rsid w:val="00E0114F"/>
    <w:rsid w:val="00E02B0A"/>
    <w:rsid w:val="00E0606D"/>
    <w:rsid w:val="00E22DB6"/>
    <w:rsid w:val="00E23475"/>
    <w:rsid w:val="00E30B5E"/>
    <w:rsid w:val="00E3225A"/>
    <w:rsid w:val="00E34E64"/>
    <w:rsid w:val="00E42640"/>
    <w:rsid w:val="00E53DFE"/>
    <w:rsid w:val="00E61DB1"/>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16931"/>
    <w:rsid w:val="00F304AB"/>
    <w:rsid w:val="00F320D4"/>
    <w:rsid w:val="00F32FD2"/>
    <w:rsid w:val="00F33CC5"/>
    <w:rsid w:val="00F35AD8"/>
    <w:rsid w:val="00F368B5"/>
    <w:rsid w:val="00F42F90"/>
    <w:rsid w:val="00F51154"/>
    <w:rsid w:val="00F51B0F"/>
    <w:rsid w:val="00F53F0D"/>
    <w:rsid w:val="00F56D16"/>
    <w:rsid w:val="00F6176F"/>
    <w:rsid w:val="00F61B3E"/>
    <w:rsid w:val="00F7380C"/>
    <w:rsid w:val="00F73A3F"/>
    <w:rsid w:val="00F7668E"/>
    <w:rsid w:val="00F7752C"/>
    <w:rsid w:val="00F86212"/>
    <w:rsid w:val="00F9528A"/>
    <w:rsid w:val="00F96CA3"/>
    <w:rsid w:val="00FA0EF1"/>
    <w:rsid w:val="00FA1E34"/>
    <w:rsid w:val="00FB0F33"/>
    <w:rsid w:val="00FB191D"/>
    <w:rsid w:val="00FC7B03"/>
    <w:rsid w:val="00FD386D"/>
    <w:rsid w:val="00FD4EC4"/>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79873"/>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1880</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9</cp:revision>
  <cp:lastPrinted>2021-10-21T19:51:00Z</cp:lastPrinted>
  <dcterms:created xsi:type="dcterms:W3CDTF">2021-10-20T20:30:00Z</dcterms:created>
  <dcterms:modified xsi:type="dcterms:W3CDTF">2021-10-21T19:55:00Z</dcterms:modified>
</cp:coreProperties>
</file>